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2"/>
          <w:szCs w:val="32"/>
        </w:rPr>
      </w:pPr>
      <w:r w:rsidDel="00000000" w:rsidR="00000000" w:rsidRPr="00000000">
        <w:rPr>
          <w:b w:val="1"/>
          <w:sz w:val="32"/>
          <w:szCs w:val="32"/>
          <w:rtl w:val="0"/>
        </w:rPr>
        <w:t xml:space="preserve">FOXES Curriculum Overview</w:t>
      </w:r>
    </w:p>
    <w:p w:rsidR="00000000" w:rsidDel="00000000" w:rsidP="00000000" w:rsidRDefault="00000000" w:rsidRPr="00000000" w14:paraId="00000002">
      <w:pPr>
        <w:spacing w:after="0" w:line="240" w:lineRule="auto"/>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 xml:space="preserve">Reading</w:t>
      </w:r>
    </w:p>
    <w:tbl>
      <w:tblPr>
        <w:tblStyle w:val="Table1"/>
        <w:tblW w:w="153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2565"/>
        <w:gridCol w:w="2565"/>
        <w:gridCol w:w="2564"/>
        <w:gridCol w:w="2565"/>
        <w:gridCol w:w="2565"/>
        <w:tblGridChange w:id="0">
          <w:tblGrid>
            <w:gridCol w:w="2564"/>
            <w:gridCol w:w="2565"/>
            <w:gridCol w:w="2565"/>
            <w:gridCol w:w="2564"/>
            <w:gridCol w:w="2565"/>
            <w:gridCol w:w="2565"/>
          </w:tblGrid>
        </w:tblGridChange>
      </w:tblGrid>
      <w:tr>
        <w:trPr>
          <w:cantSplit w:val="0"/>
          <w:tblHeader w:val="0"/>
        </w:trPr>
        <w:tc>
          <w:tcPr>
            <w:shd w:fill="595959" w:val="clear"/>
          </w:tcPr>
          <w:p w:rsidR="00000000" w:rsidDel="00000000" w:rsidP="00000000" w:rsidRDefault="00000000" w:rsidRPr="00000000" w14:paraId="00000004">
            <w:pPr>
              <w:jc w:val="center"/>
              <w:rPr>
                <w:b w:val="1"/>
                <w:color w:val="ffffff"/>
                <w:sz w:val="20"/>
                <w:szCs w:val="20"/>
              </w:rPr>
            </w:pPr>
            <w:r w:rsidDel="00000000" w:rsidR="00000000" w:rsidRPr="00000000">
              <w:rPr>
                <w:b w:val="1"/>
                <w:color w:val="ffffff"/>
                <w:sz w:val="20"/>
                <w:szCs w:val="20"/>
                <w:rtl w:val="0"/>
              </w:rPr>
              <w:t xml:space="preserve">Autumn</w:t>
            </w:r>
          </w:p>
        </w:tc>
        <w:tc>
          <w:tcPr>
            <w:shd w:fill="595959" w:val="clear"/>
          </w:tcPr>
          <w:p w:rsidR="00000000" w:rsidDel="00000000" w:rsidP="00000000" w:rsidRDefault="00000000" w:rsidRPr="00000000" w14:paraId="00000005">
            <w:pPr>
              <w:jc w:val="center"/>
              <w:rPr>
                <w:b w:val="1"/>
                <w:color w:val="ffffff"/>
                <w:sz w:val="20"/>
                <w:szCs w:val="20"/>
              </w:rPr>
            </w:pPr>
            <w:r w:rsidDel="00000000" w:rsidR="00000000" w:rsidRPr="00000000">
              <w:rPr>
                <w:b w:val="1"/>
                <w:color w:val="ffffff"/>
                <w:sz w:val="20"/>
                <w:szCs w:val="20"/>
                <w:rtl w:val="0"/>
              </w:rPr>
              <w:t xml:space="preserve">Autumn</w:t>
            </w:r>
          </w:p>
        </w:tc>
        <w:tc>
          <w:tcPr>
            <w:shd w:fill="595959" w:val="clear"/>
          </w:tcPr>
          <w:p w:rsidR="00000000" w:rsidDel="00000000" w:rsidP="00000000" w:rsidRDefault="00000000" w:rsidRPr="00000000" w14:paraId="00000006">
            <w:pPr>
              <w:jc w:val="center"/>
              <w:rPr>
                <w:b w:val="1"/>
                <w:color w:val="ffffff"/>
                <w:sz w:val="20"/>
                <w:szCs w:val="20"/>
              </w:rPr>
            </w:pPr>
            <w:r w:rsidDel="00000000" w:rsidR="00000000" w:rsidRPr="00000000">
              <w:rPr>
                <w:b w:val="1"/>
                <w:color w:val="ffffff"/>
                <w:sz w:val="20"/>
                <w:szCs w:val="20"/>
                <w:rtl w:val="0"/>
              </w:rPr>
              <w:t xml:space="preserve">Spring</w:t>
            </w:r>
          </w:p>
        </w:tc>
        <w:tc>
          <w:tcPr>
            <w:shd w:fill="595959" w:val="clear"/>
          </w:tcPr>
          <w:p w:rsidR="00000000" w:rsidDel="00000000" w:rsidP="00000000" w:rsidRDefault="00000000" w:rsidRPr="00000000" w14:paraId="00000007">
            <w:pPr>
              <w:jc w:val="center"/>
              <w:rPr>
                <w:b w:val="1"/>
                <w:color w:val="ffffff"/>
                <w:sz w:val="20"/>
                <w:szCs w:val="20"/>
              </w:rPr>
            </w:pPr>
            <w:r w:rsidDel="00000000" w:rsidR="00000000" w:rsidRPr="00000000">
              <w:rPr>
                <w:b w:val="1"/>
                <w:color w:val="ffffff"/>
                <w:sz w:val="20"/>
                <w:szCs w:val="20"/>
                <w:rtl w:val="0"/>
              </w:rPr>
              <w:t xml:space="preserve">Spring</w:t>
            </w:r>
          </w:p>
        </w:tc>
        <w:tc>
          <w:tcPr>
            <w:shd w:fill="595959" w:val="clear"/>
          </w:tcPr>
          <w:p w:rsidR="00000000" w:rsidDel="00000000" w:rsidP="00000000" w:rsidRDefault="00000000" w:rsidRPr="00000000" w14:paraId="00000008">
            <w:pPr>
              <w:jc w:val="center"/>
              <w:rPr>
                <w:b w:val="1"/>
                <w:color w:val="ffffff"/>
                <w:sz w:val="20"/>
                <w:szCs w:val="20"/>
              </w:rPr>
            </w:pPr>
            <w:r w:rsidDel="00000000" w:rsidR="00000000" w:rsidRPr="00000000">
              <w:rPr>
                <w:b w:val="1"/>
                <w:color w:val="ffffff"/>
                <w:sz w:val="20"/>
                <w:szCs w:val="20"/>
                <w:rtl w:val="0"/>
              </w:rPr>
              <w:t xml:space="preserve">Summer</w:t>
            </w:r>
          </w:p>
          <w:p w:rsidR="00000000" w:rsidDel="00000000" w:rsidP="00000000" w:rsidRDefault="00000000" w:rsidRPr="00000000" w14:paraId="00000009">
            <w:pPr>
              <w:jc w:val="center"/>
              <w:rPr>
                <w:b w:val="1"/>
                <w:color w:val="ffffff"/>
                <w:sz w:val="20"/>
                <w:szCs w:val="20"/>
              </w:rPr>
            </w:pPr>
            <w:r w:rsidDel="00000000" w:rsidR="00000000" w:rsidRPr="00000000">
              <w:rPr>
                <w:rtl w:val="0"/>
              </w:rPr>
            </w:r>
          </w:p>
        </w:tc>
        <w:tc>
          <w:tcPr>
            <w:shd w:fill="595959" w:val="clear"/>
          </w:tcPr>
          <w:p w:rsidR="00000000" w:rsidDel="00000000" w:rsidP="00000000" w:rsidRDefault="00000000" w:rsidRPr="00000000" w14:paraId="0000000A">
            <w:pPr>
              <w:jc w:val="center"/>
              <w:rPr>
                <w:b w:val="1"/>
                <w:color w:val="ffffff"/>
                <w:sz w:val="20"/>
                <w:szCs w:val="20"/>
              </w:rPr>
            </w:pPr>
            <w:r w:rsidDel="00000000" w:rsidR="00000000" w:rsidRPr="00000000">
              <w:rPr>
                <w:b w:val="1"/>
                <w:color w:val="ffffff"/>
                <w:sz w:val="20"/>
                <w:szCs w:val="20"/>
                <w:rtl w:val="0"/>
              </w:rPr>
              <w:t xml:space="preserve">Summer</w:t>
            </w:r>
          </w:p>
          <w:p w:rsidR="00000000" w:rsidDel="00000000" w:rsidP="00000000" w:rsidRDefault="00000000" w:rsidRPr="00000000" w14:paraId="0000000B">
            <w:pPr>
              <w:jc w:val="center"/>
              <w:rPr>
                <w:b w:val="1"/>
                <w:color w:val="ffffff"/>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numPr>
                <w:ilvl w:val="0"/>
                <w:numId w:val="12"/>
              </w:numPr>
              <w:ind w:left="720" w:hanging="360"/>
              <w:rPr>
                <w:b w:val="1"/>
                <w:sz w:val="20"/>
                <w:szCs w:val="20"/>
                <w:u w:val="none"/>
              </w:rPr>
            </w:pPr>
            <w:r w:rsidDel="00000000" w:rsidR="00000000" w:rsidRPr="00000000">
              <w:rPr>
                <w:b w:val="1"/>
                <w:sz w:val="20"/>
                <w:szCs w:val="20"/>
                <w:rtl w:val="0"/>
              </w:rPr>
              <w:t xml:space="preserve">Ug: Boy Genius of the  Stone Age</w:t>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0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Queen’s Nose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sz w:val="20"/>
                <w:szCs w:val="20"/>
              </w:rPr>
            </w:pPr>
            <w:r w:rsidDel="00000000" w:rsidR="00000000" w:rsidRPr="00000000">
              <w:rPr>
                <w:sz w:val="20"/>
                <w:szCs w:val="20"/>
                <w:rtl w:val="0"/>
              </w:rPr>
              <w:t xml:space="preserve">The Boy at the Back of the Class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Caged Bird Maya Angelou</w:t>
            </w:r>
          </w:p>
        </w:tc>
        <w:tc>
          <w:tcPr>
            <w:shd w:fill="auto" w:val="clear"/>
          </w:tcPr>
          <w:p w:rsidR="00000000" w:rsidDel="00000000" w:rsidP="00000000" w:rsidRDefault="00000000" w:rsidRPr="00000000" w14:paraId="000000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Wind in the Willows </w:t>
            </w:r>
          </w:p>
          <w:p w:rsidR="00000000" w:rsidDel="00000000" w:rsidP="00000000" w:rsidRDefault="00000000" w:rsidRPr="00000000" w14:paraId="000000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Walrus and the Carpenter Lewis Carroll</w:t>
            </w:r>
          </w:p>
        </w:tc>
        <w:tc>
          <w:tcPr>
            <w:shd w:fill="auto" w:val="clear"/>
          </w:tcPr>
          <w:p w:rsidR="00000000" w:rsidDel="00000000" w:rsidP="00000000" w:rsidRDefault="00000000" w:rsidRPr="00000000" w14:paraId="000000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Varjak Paw</w:t>
            </w:r>
          </w:p>
        </w:tc>
        <w:tc>
          <w:tcPr/>
          <w:p w:rsidR="00000000" w:rsidDel="00000000" w:rsidP="00000000" w:rsidRDefault="00000000" w:rsidRPr="00000000" w14:paraId="000000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Girl Who Stole an Elephant</w:t>
            </w:r>
          </w:p>
        </w:tc>
      </w:tr>
    </w:tbl>
    <w:p w:rsidR="00000000" w:rsidDel="00000000" w:rsidP="00000000" w:rsidRDefault="00000000" w:rsidRPr="00000000" w14:paraId="00000018">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b w:val="1"/>
          <w:sz w:val="24"/>
          <w:szCs w:val="24"/>
        </w:rPr>
      </w:pPr>
      <w:r w:rsidDel="00000000" w:rsidR="00000000" w:rsidRPr="00000000">
        <w:rPr>
          <w:b w:val="1"/>
          <w:sz w:val="24"/>
          <w:szCs w:val="24"/>
          <w:rtl w:val="0"/>
        </w:rPr>
        <w:t xml:space="preserve">Writing</w:t>
      </w:r>
    </w:p>
    <w:tbl>
      <w:tblPr>
        <w:tblStyle w:val="Table2"/>
        <w:tblW w:w="153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9"/>
        <w:gridCol w:w="5129"/>
        <w:gridCol w:w="5130"/>
        <w:tblGridChange w:id="0">
          <w:tblGrid>
            <w:gridCol w:w="5129"/>
            <w:gridCol w:w="5129"/>
            <w:gridCol w:w="5130"/>
          </w:tblGrid>
        </w:tblGridChange>
      </w:tblGrid>
      <w:tr>
        <w:trPr>
          <w:cantSplit w:val="0"/>
          <w:tblHeader w:val="0"/>
        </w:trPr>
        <w:tc>
          <w:tcPr>
            <w:shd w:fill="595959" w:val="clear"/>
          </w:tcPr>
          <w:p w:rsidR="00000000" w:rsidDel="00000000" w:rsidP="00000000" w:rsidRDefault="00000000" w:rsidRPr="00000000" w14:paraId="0000001A">
            <w:pPr>
              <w:jc w:val="center"/>
              <w:rPr>
                <w:b w:val="1"/>
                <w:color w:val="ffffff"/>
                <w:sz w:val="20"/>
                <w:szCs w:val="20"/>
              </w:rPr>
            </w:pPr>
            <w:r w:rsidDel="00000000" w:rsidR="00000000" w:rsidRPr="00000000">
              <w:rPr>
                <w:b w:val="1"/>
                <w:color w:val="ffffff"/>
                <w:sz w:val="20"/>
                <w:szCs w:val="20"/>
                <w:rtl w:val="0"/>
              </w:rPr>
              <w:t xml:space="preserve">Autumn</w:t>
            </w:r>
          </w:p>
          <w:p w:rsidR="00000000" w:rsidDel="00000000" w:rsidP="00000000" w:rsidRDefault="00000000" w:rsidRPr="00000000" w14:paraId="0000001B">
            <w:pPr>
              <w:jc w:val="center"/>
              <w:rPr>
                <w:b w:val="1"/>
                <w:color w:val="ffffff"/>
                <w:sz w:val="20"/>
                <w:szCs w:val="20"/>
              </w:rPr>
            </w:pPr>
            <w:r w:rsidDel="00000000" w:rsidR="00000000" w:rsidRPr="00000000">
              <w:rPr>
                <w:rtl w:val="0"/>
              </w:rPr>
            </w:r>
          </w:p>
        </w:tc>
        <w:tc>
          <w:tcPr>
            <w:shd w:fill="595959" w:val="clear"/>
          </w:tcPr>
          <w:p w:rsidR="00000000" w:rsidDel="00000000" w:rsidP="00000000" w:rsidRDefault="00000000" w:rsidRPr="00000000" w14:paraId="0000001C">
            <w:pPr>
              <w:jc w:val="center"/>
              <w:rPr>
                <w:b w:val="1"/>
                <w:color w:val="ffffff"/>
                <w:sz w:val="20"/>
                <w:szCs w:val="20"/>
              </w:rPr>
            </w:pPr>
            <w:r w:rsidDel="00000000" w:rsidR="00000000" w:rsidRPr="00000000">
              <w:rPr>
                <w:b w:val="1"/>
                <w:color w:val="ffffff"/>
                <w:sz w:val="20"/>
                <w:szCs w:val="20"/>
                <w:rtl w:val="0"/>
              </w:rPr>
              <w:t xml:space="preserve">Spring</w:t>
            </w:r>
          </w:p>
        </w:tc>
        <w:tc>
          <w:tcPr>
            <w:shd w:fill="595959" w:val="clear"/>
          </w:tcPr>
          <w:p w:rsidR="00000000" w:rsidDel="00000000" w:rsidP="00000000" w:rsidRDefault="00000000" w:rsidRPr="00000000" w14:paraId="0000001D">
            <w:pPr>
              <w:jc w:val="center"/>
              <w:rPr>
                <w:b w:val="1"/>
                <w:color w:val="ffffff"/>
                <w:sz w:val="20"/>
                <w:szCs w:val="20"/>
              </w:rPr>
            </w:pPr>
            <w:r w:rsidDel="00000000" w:rsidR="00000000" w:rsidRPr="00000000">
              <w:rPr>
                <w:b w:val="1"/>
                <w:color w:val="ffffff"/>
                <w:sz w:val="20"/>
                <w:szCs w:val="20"/>
                <w:rtl w:val="0"/>
              </w:rPr>
              <w:t xml:space="preserve">Summer</w:t>
            </w:r>
          </w:p>
          <w:p w:rsidR="00000000" w:rsidDel="00000000" w:rsidP="00000000" w:rsidRDefault="00000000" w:rsidRPr="00000000" w14:paraId="0000001E">
            <w:pPr>
              <w:jc w:val="center"/>
              <w:rPr>
                <w:b w:val="1"/>
                <w:color w:val="ffffff"/>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F">
            <w:pPr>
              <w:numPr>
                <w:ilvl w:val="0"/>
                <w:numId w:val="16"/>
              </w:numPr>
              <w:ind w:left="720" w:hanging="360"/>
              <w:rPr>
                <w:color w:val="222222"/>
                <w:sz w:val="20"/>
                <w:szCs w:val="20"/>
              </w:rPr>
            </w:pPr>
            <w:r w:rsidDel="00000000" w:rsidR="00000000" w:rsidRPr="00000000">
              <w:rPr>
                <w:color w:val="222222"/>
                <w:sz w:val="20"/>
                <w:szCs w:val="20"/>
                <w:rtl w:val="0"/>
              </w:rPr>
              <w:t xml:space="preserve">Third person adventure stories</w:t>
            </w:r>
          </w:p>
          <w:p w:rsidR="00000000" w:rsidDel="00000000" w:rsidP="00000000" w:rsidRDefault="00000000" w:rsidRPr="00000000" w14:paraId="00000020">
            <w:pPr>
              <w:numPr>
                <w:ilvl w:val="0"/>
                <w:numId w:val="16"/>
              </w:numPr>
              <w:ind w:left="720" w:hanging="360"/>
              <w:rPr>
                <w:color w:val="222222"/>
                <w:sz w:val="20"/>
                <w:szCs w:val="20"/>
              </w:rPr>
            </w:pPr>
            <w:r w:rsidDel="00000000" w:rsidR="00000000" w:rsidRPr="00000000">
              <w:rPr>
                <w:color w:val="222222"/>
                <w:sz w:val="20"/>
                <w:szCs w:val="20"/>
                <w:rtl w:val="0"/>
              </w:rPr>
              <w:t xml:space="preserve">Persuasive writing (adverts)</w:t>
            </w:r>
          </w:p>
          <w:p w:rsidR="00000000" w:rsidDel="00000000" w:rsidP="00000000" w:rsidRDefault="00000000" w:rsidRPr="00000000" w14:paraId="00000021">
            <w:pPr>
              <w:numPr>
                <w:ilvl w:val="0"/>
                <w:numId w:val="16"/>
              </w:numPr>
              <w:ind w:left="720" w:hanging="360"/>
              <w:rPr>
                <w:color w:val="222222"/>
                <w:sz w:val="20"/>
                <w:szCs w:val="20"/>
              </w:rPr>
            </w:pPr>
            <w:r w:rsidDel="00000000" w:rsidR="00000000" w:rsidRPr="00000000">
              <w:rPr>
                <w:color w:val="222222"/>
                <w:sz w:val="20"/>
                <w:szCs w:val="20"/>
                <w:rtl w:val="0"/>
              </w:rPr>
              <w:t xml:space="preserve">Poems which explore form</w:t>
            </w:r>
          </w:p>
          <w:p w:rsidR="00000000" w:rsidDel="00000000" w:rsidP="00000000" w:rsidRDefault="00000000" w:rsidRPr="00000000" w14:paraId="00000022">
            <w:pPr>
              <w:numPr>
                <w:ilvl w:val="0"/>
                <w:numId w:val="16"/>
              </w:numPr>
              <w:ind w:left="720" w:hanging="360"/>
              <w:rPr>
                <w:color w:val="000000"/>
                <w:sz w:val="20"/>
                <w:szCs w:val="20"/>
              </w:rPr>
            </w:pPr>
            <w:bookmarkStart w:colFirst="0" w:colLast="0" w:name="_gjdgxs" w:id="0"/>
            <w:bookmarkEnd w:id="0"/>
            <w:r w:rsidDel="00000000" w:rsidR="00000000" w:rsidRPr="00000000">
              <w:rPr>
                <w:color w:val="222222"/>
                <w:sz w:val="20"/>
                <w:szCs w:val="20"/>
                <w:rtl w:val="0"/>
              </w:rPr>
              <w:t xml:space="preserve">News </w:t>
            </w:r>
            <w:r w:rsidDel="00000000" w:rsidR="00000000" w:rsidRPr="00000000">
              <w:rPr>
                <w:color w:val="000000"/>
                <w:sz w:val="20"/>
                <w:szCs w:val="20"/>
                <w:rtl w:val="0"/>
              </w:rPr>
              <w:t xml:space="preserve">reports (now published)</w:t>
            </w:r>
          </w:p>
          <w:p w:rsidR="00000000" w:rsidDel="00000000" w:rsidP="00000000" w:rsidRDefault="00000000" w:rsidRPr="00000000" w14:paraId="00000023">
            <w:pPr>
              <w:numPr>
                <w:ilvl w:val="0"/>
                <w:numId w:val="16"/>
              </w:numPr>
              <w:ind w:left="720" w:hanging="360"/>
              <w:rPr>
                <w:color w:val="222222"/>
                <w:sz w:val="20"/>
                <w:szCs w:val="20"/>
              </w:rPr>
            </w:pPr>
            <w:r w:rsidDel="00000000" w:rsidR="00000000" w:rsidRPr="00000000">
              <w:rPr>
                <w:sz w:val="20"/>
                <w:szCs w:val="20"/>
                <w:rtl w:val="0"/>
              </w:rPr>
              <w:t xml:space="preserve">Explanatory texts – builds on CUSP human digestion</w:t>
            </w:r>
            <w:r w:rsidDel="00000000" w:rsidR="00000000" w:rsidRPr="00000000">
              <w:rPr>
                <w:rtl w:val="0"/>
              </w:rPr>
            </w:r>
          </w:p>
        </w:tc>
        <w:tc>
          <w:tcPr>
            <w:shd w:fill="ffffff" w:val="clear"/>
          </w:tcPr>
          <w:p w:rsidR="00000000" w:rsidDel="00000000" w:rsidP="00000000" w:rsidRDefault="00000000" w:rsidRPr="00000000" w14:paraId="00000024">
            <w:pPr>
              <w:numPr>
                <w:ilvl w:val="0"/>
                <w:numId w:val="16"/>
              </w:numPr>
              <w:ind w:left="720" w:hanging="360"/>
              <w:rPr>
                <w:color w:val="222222"/>
                <w:sz w:val="20"/>
                <w:szCs w:val="20"/>
              </w:rPr>
            </w:pPr>
            <w:r w:rsidDel="00000000" w:rsidR="00000000" w:rsidRPr="00000000">
              <w:rPr>
                <w:color w:val="222222"/>
                <w:sz w:val="20"/>
                <w:szCs w:val="20"/>
                <w:rtl w:val="0"/>
              </w:rPr>
              <w:t xml:space="preserve">First person diary entries (imaginative)</w:t>
            </w:r>
          </w:p>
          <w:p w:rsidR="00000000" w:rsidDel="00000000" w:rsidP="00000000" w:rsidRDefault="00000000" w:rsidRPr="00000000" w14:paraId="00000025">
            <w:pPr>
              <w:numPr>
                <w:ilvl w:val="0"/>
                <w:numId w:val="16"/>
              </w:numPr>
              <w:ind w:left="720" w:hanging="360"/>
              <w:rPr>
                <w:color w:val="222222"/>
                <w:sz w:val="20"/>
                <w:szCs w:val="20"/>
              </w:rPr>
            </w:pPr>
            <w:r w:rsidDel="00000000" w:rsidR="00000000" w:rsidRPr="00000000">
              <w:rPr>
                <w:color w:val="222222"/>
                <w:sz w:val="20"/>
                <w:szCs w:val="20"/>
                <w:rtl w:val="0"/>
              </w:rPr>
              <w:t xml:space="preserve">Stories from other cultures</w:t>
            </w:r>
            <w:r w:rsidDel="00000000" w:rsidR="00000000" w:rsidRPr="00000000">
              <w:rPr>
                <w:rtl w:val="0"/>
              </w:rPr>
            </w:r>
          </w:p>
          <w:p w:rsidR="00000000" w:rsidDel="00000000" w:rsidP="00000000" w:rsidRDefault="00000000" w:rsidRPr="00000000" w14:paraId="00000026">
            <w:pPr>
              <w:numPr>
                <w:ilvl w:val="0"/>
                <w:numId w:val="16"/>
              </w:numPr>
              <w:ind w:left="720" w:hanging="360"/>
              <w:rPr>
                <w:sz w:val="20"/>
                <w:szCs w:val="20"/>
              </w:rPr>
            </w:pPr>
            <w:r w:rsidDel="00000000" w:rsidR="00000000" w:rsidRPr="00000000">
              <w:rPr>
                <w:sz w:val="20"/>
                <w:szCs w:val="20"/>
                <w:rtl w:val="0"/>
              </w:rPr>
              <w:t xml:space="preserve">Poems which explore form</w:t>
            </w:r>
          </w:p>
          <w:p w:rsidR="00000000" w:rsidDel="00000000" w:rsidP="00000000" w:rsidRDefault="00000000" w:rsidRPr="00000000" w14:paraId="00000027">
            <w:pPr>
              <w:numPr>
                <w:ilvl w:val="0"/>
                <w:numId w:val="16"/>
              </w:numPr>
              <w:ind w:left="720" w:hanging="360"/>
              <w:rPr>
                <w:sz w:val="20"/>
                <w:szCs w:val="20"/>
              </w:rPr>
            </w:pPr>
            <w:r w:rsidDel="00000000" w:rsidR="00000000" w:rsidRPr="00000000">
              <w:rPr>
                <w:rtl w:val="0"/>
              </w:rPr>
            </w:r>
          </w:p>
          <w:p w:rsidR="00000000" w:rsidDel="00000000" w:rsidP="00000000" w:rsidRDefault="00000000" w:rsidRPr="00000000" w14:paraId="00000028">
            <w:pPr>
              <w:numPr>
                <w:ilvl w:val="0"/>
                <w:numId w:val="16"/>
              </w:numPr>
              <w:ind w:left="720" w:hanging="360"/>
              <w:rPr>
                <w:sz w:val="20"/>
                <w:szCs w:val="20"/>
              </w:rPr>
            </w:pPr>
            <w:r w:rsidDel="00000000" w:rsidR="00000000" w:rsidRPr="00000000">
              <w:rPr>
                <w:sz w:val="20"/>
                <w:szCs w:val="20"/>
                <w:rtl w:val="0"/>
              </w:rPr>
              <w:t xml:space="preserve">Critical analysis of narrative poetry</w:t>
            </w:r>
          </w:p>
          <w:p w:rsidR="00000000" w:rsidDel="00000000" w:rsidP="00000000" w:rsidRDefault="00000000" w:rsidRPr="00000000" w14:paraId="00000029">
            <w:pPr>
              <w:numPr>
                <w:ilvl w:val="0"/>
                <w:numId w:val="16"/>
              </w:numPr>
              <w:ind w:left="720" w:hanging="360"/>
              <w:rPr>
                <w:sz w:val="20"/>
                <w:szCs w:val="20"/>
              </w:rPr>
            </w:pPr>
            <w:r w:rsidDel="00000000" w:rsidR="00000000" w:rsidRPr="00000000">
              <w:rPr>
                <w:sz w:val="20"/>
                <w:szCs w:val="20"/>
                <w:rtl w:val="0"/>
              </w:rPr>
              <w:t xml:space="preserve">Stories from other cultures – builds on CUSP World countries</w:t>
            </w:r>
          </w:p>
          <w:p w:rsidR="00000000" w:rsidDel="00000000" w:rsidP="00000000" w:rsidRDefault="00000000" w:rsidRPr="00000000" w14:paraId="0000002A">
            <w:pPr>
              <w:numPr>
                <w:ilvl w:val="0"/>
                <w:numId w:val="16"/>
              </w:numPr>
              <w:ind w:left="720" w:hanging="360"/>
              <w:rPr>
                <w:sz w:val="20"/>
                <w:szCs w:val="20"/>
              </w:rPr>
            </w:pPr>
            <w:r w:rsidDel="00000000" w:rsidR="00000000" w:rsidRPr="00000000">
              <w:rPr>
                <w:sz w:val="20"/>
                <w:szCs w:val="20"/>
                <w:rtl w:val="0"/>
              </w:rPr>
              <w:t xml:space="preserve">Persuasive writing – builds on electrical systems</w:t>
            </w:r>
          </w:p>
        </w:tc>
        <w:tc>
          <w:tcPr>
            <w:shd w:fill="ffffff" w:val="clear"/>
          </w:tcPr>
          <w:p w:rsidR="00000000" w:rsidDel="00000000" w:rsidP="00000000" w:rsidRDefault="00000000" w:rsidRPr="00000000" w14:paraId="0000002B">
            <w:pPr>
              <w:numPr>
                <w:ilvl w:val="0"/>
                <w:numId w:val="16"/>
              </w:numPr>
              <w:ind w:left="720" w:hanging="360"/>
              <w:rPr>
                <w:color w:val="222222"/>
                <w:sz w:val="20"/>
                <w:szCs w:val="20"/>
              </w:rPr>
            </w:pPr>
            <w:r w:rsidDel="00000000" w:rsidR="00000000" w:rsidRPr="00000000">
              <w:rPr>
                <w:color w:val="222222"/>
                <w:sz w:val="20"/>
                <w:szCs w:val="20"/>
                <w:rtl w:val="0"/>
              </w:rPr>
              <w:t xml:space="preserve">Newspaper reports – builds on CUSP Ancient Egyptians</w:t>
            </w:r>
          </w:p>
          <w:p w:rsidR="00000000" w:rsidDel="00000000" w:rsidP="00000000" w:rsidRDefault="00000000" w:rsidRPr="00000000" w14:paraId="0000002C">
            <w:pPr>
              <w:numPr>
                <w:ilvl w:val="0"/>
                <w:numId w:val="16"/>
              </w:numPr>
              <w:ind w:left="720" w:hanging="360"/>
              <w:rPr>
                <w:color w:val="222222"/>
                <w:sz w:val="20"/>
                <w:szCs w:val="20"/>
              </w:rPr>
            </w:pPr>
            <w:r w:rsidDel="00000000" w:rsidR="00000000" w:rsidRPr="00000000">
              <w:rPr>
                <w:color w:val="222222"/>
                <w:sz w:val="20"/>
                <w:szCs w:val="20"/>
                <w:rtl w:val="0"/>
              </w:rPr>
              <w:t xml:space="preserve">First person diary entries (imaginative) – builds on CUSP Archaeologists and Tutankhamun</w:t>
            </w:r>
          </w:p>
          <w:p w:rsidR="00000000" w:rsidDel="00000000" w:rsidP="00000000" w:rsidRDefault="00000000" w:rsidRPr="00000000" w14:paraId="0000002D">
            <w:pPr>
              <w:numPr>
                <w:ilvl w:val="0"/>
                <w:numId w:val="16"/>
              </w:numPr>
              <w:ind w:left="720" w:hanging="360"/>
              <w:rPr>
                <w:color w:val="222222"/>
                <w:sz w:val="20"/>
                <w:szCs w:val="20"/>
              </w:rPr>
            </w:pPr>
            <w:r w:rsidDel="00000000" w:rsidR="00000000" w:rsidRPr="00000000">
              <w:rPr>
                <w:color w:val="222222"/>
                <w:sz w:val="20"/>
                <w:szCs w:val="20"/>
                <w:rtl w:val="0"/>
              </w:rPr>
              <w:t xml:space="preserve">Explanatory texts – builds on CUSP states of matter</w:t>
            </w:r>
          </w:p>
          <w:p w:rsidR="00000000" w:rsidDel="00000000" w:rsidP="00000000" w:rsidRDefault="00000000" w:rsidRPr="00000000" w14:paraId="0000002E">
            <w:pPr>
              <w:numPr>
                <w:ilvl w:val="0"/>
                <w:numId w:val="16"/>
              </w:numPr>
              <w:ind w:left="720" w:hanging="360"/>
              <w:rPr>
                <w:color w:val="222222"/>
                <w:sz w:val="20"/>
                <w:szCs w:val="20"/>
              </w:rPr>
            </w:pPr>
            <w:r w:rsidDel="00000000" w:rsidR="00000000" w:rsidRPr="00000000">
              <w:rPr>
                <w:color w:val="222222"/>
                <w:sz w:val="20"/>
                <w:szCs w:val="20"/>
                <w:rtl w:val="0"/>
              </w:rPr>
              <w:t xml:space="preserve">Critical analysis of narrative poetry</w:t>
            </w:r>
          </w:p>
          <w:p w:rsidR="00000000" w:rsidDel="00000000" w:rsidP="00000000" w:rsidRDefault="00000000" w:rsidRPr="00000000" w14:paraId="0000002F">
            <w:pPr>
              <w:numPr>
                <w:ilvl w:val="0"/>
                <w:numId w:val="16"/>
              </w:numPr>
              <w:ind w:left="720" w:hanging="360"/>
              <w:rPr>
                <w:color w:val="222222"/>
                <w:sz w:val="20"/>
                <w:szCs w:val="20"/>
              </w:rPr>
            </w:pPr>
            <w:r w:rsidDel="00000000" w:rsidR="00000000" w:rsidRPr="00000000">
              <w:rPr>
                <w:color w:val="222222"/>
                <w:sz w:val="20"/>
                <w:szCs w:val="20"/>
                <w:rtl w:val="0"/>
              </w:rPr>
              <w:t xml:space="preserve">Third person adventure stories</w:t>
            </w:r>
          </w:p>
        </w:tc>
      </w:tr>
    </w:tbl>
    <w:p w:rsidR="00000000" w:rsidDel="00000000" w:rsidP="00000000" w:rsidRDefault="00000000" w:rsidRPr="00000000" w14:paraId="00000030">
      <w:pPr>
        <w:spacing w:after="0" w:line="240" w:lineRule="auto"/>
        <w:rPr>
          <w:b w:val="1"/>
          <w:sz w:val="24"/>
          <w:szCs w:val="24"/>
        </w:rPr>
      </w:pPr>
      <w:r w:rsidDel="00000000" w:rsidR="00000000" w:rsidRPr="00000000">
        <w:rPr>
          <w:rtl w:val="0"/>
        </w:rPr>
      </w:r>
    </w:p>
    <w:tbl>
      <w:tblPr>
        <w:tblStyle w:val="Table3"/>
        <w:tblW w:w="153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187"/>
        <w:gridCol w:w="2188"/>
        <w:gridCol w:w="2187"/>
        <w:gridCol w:w="2188"/>
        <w:gridCol w:w="2205"/>
        <w:gridCol w:w="2175"/>
        <w:tblGridChange w:id="0">
          <w:tblGrid>
            <w:gridCol w:w="2263"/>
            <w:gridCol w:w="2187"/>
            <w:gridCol w:w="2188"/>
            <w:gridCol w:w="2187"/>
            <w:gridCol w:w="2188"/>
            <w:gridCol w:w="2205"/>
            <w:gridCol w:w="2175"/>
          </w:tblGrid>
        </w:tblGridChange>
      </w:tblGrid>
      <w:tr>
        <w:trPr>
          <w:cantSplit w:val="0"/>
          <w:tblHeader w:val="0"/>
        </w:trPr>
        <w:tc>
          <w:tcPr/>
          <w:p w:rsidR="00000000" w:rsidDel="00000000" w:rsidP="00000000" w:rsidRDefault="00000000" w:rsidRPr="00000000" w14:paraId="00000031">
            <w:pPr>
              <w:jc w:val="center"/>
              <w:rPr>
                <w:b w:val="1"/>
                <w:sz w:val="20"/>
                <w:szCs w:val="20"/>
              </w:rPr>
            </w:pPr>
            <w:r w:rsidDel="00000000" w:rsidR="00000000" w:rsidRPr="00000000">
              <w:rPr>
                <w:rtl w:val="0"/>
              </w:rPr>
            </w:r>
          </w:p>
        </w:tc>
        <w:tc>
          <w:tcPr>
            <w:gridSpan w:val="2"/>
          </w:tcPr>
          <w:p w:rsidR="00000000" w:rsidDel="00000000" w:rsidP="00000000" w:rsidRDefault="00000000" w:rsidRPr="00000000" w14:paraId="00000032">
            <w:pPr>
              <w:jc w:val="center"/>
              <w:rPr>
                <w:b w:val="1"/>
                <w:sz w:val="20"/>
                <w:szCs w:val="20"/>
              </w:rPr>
            </w:pPr>
            <w:r w:rsidDel="00000000" w:rsidR="00000000" w:rsidRPr="00000000">
              <w:rPr>
                <w:b w:val="1"/>
                <w:sz w:val="20"/>
                <w:szCs w:val="20"/>
                <w:rtl w:val="0"/>
              </w:rPr>
              <w:t xml:space="preserve">Autumn</w:t>
            </w:r>
          </w:p>
        </w:tc>
        <w:tc>
          <w:tcPr>
            <w:gridSpan w:val="2"/>
          </w:tcPr>
          <w:p w:rsidR="00000000" w:rsidDel="00000000" w:rsidP="00000000" w:rsidRDefault="00000000" w:rsidRPr="00000000" w14:paraId="00000034">
            <w:pPr>
              <w:jc w:val="center"/>
              <w:rPr>
                <w:b w:val="1"/>
                <w:sz w:val="20"/>
                <w:szCs w:val="20"/>
              </w:rPr>
            </w:pPr>
            <w:r w:rsidDel="00000000" w:rsidR="00000000" w:rsidRPr="00000000">
              <w:rPr>
                <w:b w:val="1"/>
                <w:sz w:val="20"/>
                <w:szCs w:val="20"/>
                <w:rtl w:val="0"/>
              </w:rPr>
              <w:t xml:space="preserve">Spring</w:t>
            </w:r>
          </w:p>
        </w:tc>
        <w:tc>
          <w:tcPr>
            <w:gridSpan w:val="2"/>
          </w:tcPr>
          <w:p w:rsidR="00000000" w:rsidDel="00000000" w:rsidP="00000000" w:rsidRDefault="00000000" w:rsidRPr="00000000" w14:paraId="00000036">
            <w:pPr>
              <w:jc w:val="center"/>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037">
            <w:pPr>
              <w:jc w:val="center"/>
              <w:rPr>
                <w:b w:val="1"/>
                <w:sz w:val="20"/>
                <w:szCs w:val="20"/>
              </w:rPr>
            </w:pPr>
            <w:r w:rsidDel="00000000" w:rsidR="00000000" w:rsidRPr="00000000">
              <w:rPr>
                <w:rtl w:val="0"/>
              </w:rPr>
            </w:r>
          </w:p>
        </w:tc>
      </w:tr>
      <w:tr>
        <w:trPr>
          <w:cantSplit w:val="0"/>
          <w:tblHeader w:val="0"/>
        </w:trPr>
        <w:tc>
          <w:tcPr>
            <w:shd w:fill="92d050" w:val="clear"/>
          </w:tcPr>
          <w:p w:rsidR="00000000" w:rsidDel="00000000" w:rsidP="00000000" w:rsidRDefault="00000000" w:rsidRPr="00000000" w14:paraId="00000039">
            <w:pPr>
              <w:jc w:val="center"/>
              <w:rPr>
                <w:b w:val="1"/>
                <w:sz w:val="20"/>
                <w:szCs w:val="20"/>
              </w:rPr>
            </w:pPr>
            <w:r w:rsidDel="00000000" w:rsidR="00000000" w:rsidRPr="00000000">
              <w:rPr>
                <w:b w:val="1"/>
                <w:sz w:val="20"/>
                <w:szCs w:val="20"/>
                <w:rtl w:val="0"/>
              </w:rPr>
              <w:t xml:space="preserve">Science</w:t>
            </w:r>
          </w:p>
        </w:tc>
        <w:tc>
          <w:tcPr>
            <w:gridSpan w:val="2"/>
            <w:shd w:fill="92d050" w:val="clear"/>
          </w:tcPr>
          <w:p w:rsidR="00000000" w:rsidDel="00000000" w:rsidP="00000000" w:rsidRDefault="00000000" w:rsidRPr="00000000" w14:paraId="0000003A">
            <w:pPr>
              <w:rPr>
                <w:b w:val="1"/>
                <w:sz w:val="20"/>
                <w:szCs w:val="20"/>
                <w:u w:val="single"/>
              </w:rPr>
            </w:pPr>
            <w:r w:rsidDel="00000000" w:rsidR="00000000" w:rsidRPr="00000000">
              <w:rPr>
                <w:b w:val="1"/>
                <w:sz w:val="20"/>
                <w:szCs w:val="20"/>
                <w:u w:val="single"/>
                <w:rtl w:val="0"/>
              </w:rPr>
              <w:t xml:space="preserve">INTRODUCE – Animals, including humans</w:t>
            </w:r>
          </w:p>
          <w:p w:rsidR="00000000" w:rsidDel="00000000" w:rsidP="00000000" w:rsidRDefault="00000000" w:rsidRPr="00000000" w14:paraId="0000003B">
            <w:pPr>
              <w:numPr>
                <w:ilvl w:val="0"/>
                <w:numId w:val="16"/>
              </w:numPr>
              <w:spacing w:line="259" w:lineRule="auto"/>
              <w:ind w:left="357"/>
              <w:rPr>
                <w:sz w:val="20"/>
                <w:szCs w:val="20"/>
              </w:rPr>
            </w:pPr>
            <w:r w:rsidDel="00000000" w:rsidR="00000000" w:rsidRPr="00000000">
              <w:rPr>
                <w:sz w:val="20"/>
                <w:szCs w:val="20"/>
                <w:rtl w:val="0"/>
              </w:rPr>
              <w:t xml:space="preserve">Teeth and eating</w:t>
            </w:r>
          </w:p>
          <w:p w:rsidR="00000000" w:rsidDel="00000000" w:rsidP="00000000" w:rsidRDefault="00000000" w:rsidRPr="00000000" w14:paraId="0000003C">
            <w:pPr>
              <w:numPr>
                <w:ilvl w:val="0"/>
                <w:numId w:val="16"/>
              </w:numPr>
              <w:spacing w:line="259" w:lineRule="auto"/>
              <w:ind w:left="357"/>
              <w:rPr>
                <w:sz w:val="20"/>
                <w:szCs w:val="20"/>
              </w:rPr>
            </w:pPr>
            <w:r w:rsidDel="00000000" w:rsidR="00000000" w:rsidRPr="00000000">
              <w:rPr>
                <w:sz w:val="20"/>
                <w:szCs w:val="20"/>
                <w:rtl w:val="0"/>
              </w:rPr>
              <w:t xml:space="preserve">The digestive system</w:t>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sz w:val="20"/>
                <w:szCs w:val="20"/>
              </w:rPr>
            </w:pPr>
            <w:r w:rsidDel="00000000" w:rsidR="00000000" w:rsidRPr="00000000">
              <w:rPr>
                <w:sz w:val="20"/>
                <w:szCs w:val="20"/>
                <w:rtl w:val="0"/>
              </w:rPr>
              <w:t xml:space="preserve">Food chains</w:t>
            </w:r>
            <w:r w:rsidDel="00000000" w:rsidR="00000000" w:rsidRPr="00000000">
              <w:rPr>
                <w:rtl w:val="0"/>
              </w:rPr>
            </w:r>
          </w:p>
        </w:tc>
        <w:tc>
          <w:tcPr>
            <w:gridSpan w:val="2"/>
            <w:shd w:fill="92d050" w:val="clear"/>
          </w:tcPr>
          <w:p w:rsidR="00000000" w:rsidDel="00000000" w:rsidP="00000000" w:rsidRDefault="00000000" w:rsidRPr="00000000" w14:paraId="0000003F">
            <w:pPr>
              <w:rPr>
                <w:b w:val="1"/>
                <w:sz w:val="20"/>
                <w:szCs w:val="20"/>
                <w:u w:val="single"/>
              </w:rPr>
            </w:pPr>
            <w:r w:rsidDel="00000000" w:rsidR="00000000" w:rsidRPr="00000000">
              <w:rPr>
                <w:b w:val="1"/>
                <w:sz w:val="20"/>
                <w:szCs w:val="20"/>
                <w:u w:val="single"/>
                <w:rtl w:val="0"/>
              </w:rPr>
              <w:t xml:space="preserve">INTRODUCE – Living things and their habitats</w:t>
            </w:r>
          </w:p>
          <w:p w:rsidR="00000000" w:rsidDel="00000000" w:rsidP="00000000" w:rsidRDefault="00000000" w:rsidRPr="00000000" w14:paraId="00000040">
            <w:pPr>
              <w:numPr>
                <w:ilvl w:val="0"/>
                <w:numId w:val="16"/>
              </w:numPr>
              <w:spacing w:line="259" w:lineRule="auto"/>
              <w:ind w:left="720" w:hanging="360"/>
              <w:rPr>
                <w:sz w:val="20"/>
                <w:szCs w:val="20"/>
              </w:rPr>
            </w:pPr>
            <w:r w:rsidDel="00000000" w:rsidR="00000000" w:rsidRPr="00000000">
              <w:rPr>
                <w:sz w:val="20"/>
                <w:szCs w:val="20"/>
                <w:rtl w:val="0"/>
              </w:rPr>
              <w:t xml:space="preserve">Living things</w:t>
            </w:r>
          </w:p>
          <w:p w:rsidR="00000000" w:rsidDel="00000000" w:rsidP="00000000" w:rsidRDefault="00000000" w:rsidRPr="00000000" w14:paraId="00000041">
            <w:pPr>
              <w:numPr>
                <w:ilvl w:val="0"/>
                <w:numId w:val="16"/>
              </w:numPr>
              <w:spacing w:line="259" w:lineRule="auto"/>
              <w:ind w:left="720" w:hanging="360"/>
              <w:rPr>
                <w:sz w:val="20"/>
                <w:szCs w:val="20"/>
              </w:rPr>
            </w:pPr>
            <w:r w:rsidDel="00000000" w:rsidR="00000000" w:rsidRPr="00000000">
              <w:rPr>
                <w:sz w:val="20"/>
                <w:szCs w:val="20"/>
                <w:rtl w:val="0"/>
              </w:rPr>
              <w:t xml:space="preserve">Vertebrates and invertebrates</w:t>
            </w:r>
          </w:p>
          <w:p w:rsidR="00000000" w:rsidDel="00000000" w:rsidP="00000000" w:rsidRDefault="00000000" w:rsidRPr="00000000" w14:paraId="00000042">
            <w:pPr>
              <w:numPr>
                <w:ilvl w:val="0"/>
                <w:numId w:val="16"/>
              </w:numPr>
              <w:spacing w:line="259" w:lineRule="auto"/>
              <w:ind w:left="720" w:hanging="360"/>
              <w:rPr>
                <w:sz w:val="20"/>
                <w:szCs w:val="20"/>
              </w:rPr>
            </w:pPr>
            <w:r w:rsidDel="00000000" w:rsidR="00000000" w:rsidRPr="00000000">
              <w:rPr>
                <w:sz w:val="20"/>
                <w:szCs w:val="20"/>
                <w:rtl w:val="0"/>
              </w:rPr>
              <w:t xml:space="preserve">Plants</w:t>
            </w:r>
          </w:p>
          <w:p w:rsidR="00000000" w:rsidDel="00000000" w:rsidP="00000000" w:rsidRDefault="00000000" w:rsidRPr="00000000" w14:paraId="00000043">
            <w:pPr>
              <w:numPr>
                <w:ilvl w:val="0"/>
                <w:numId w:val="16"/>
              </w:numPr>
              <w:spacing w:line="259" w:lineRule="auto"/>
              <w:ind w:left="720" w:hanging="360"/>
              <w:rPr>
                <w:sz w:val="20"/>
                <w:szCs w:val="20"/>
              </w:rPr>
            </w:pPr>
            <w:r w:rsidDel="00000000" w:rsidR="00000000" w:rsidRPr="00000000">
              <w:rPr>
                <w:sz w:val="20"/>
                <w:szCs w:val="20"/>
                <w:rtl w:val="0"/>
              </w:rPr>
              <w:t xml:space="preserve">Classification keys</w:t>
            </w:r>
          </w:p>
          <w:p w:rsidR="00000000" w:rsidDel="00000000" w:rsidP="00000000" w:rsidRDefault="00000000" w:rsidRPr="00000000" w14:paraId="00000044">
            <w:pPr>
              <w:numPr>
                <w:ilvl w:val="0"/>
                <w:numId w:val="16"/>
              </w:numPr>
              <w:spacing w:after="160" w:line="259" w:lineRule="auto"/>
              <w:ind w:left="720" w:hanging="360"/>
              <w:rPr>
                <w:sz w:val="20"/>
                <w:szCs w:val="20"/>
              </w:rPr>
            </w:pPr>
            <w:r w:rsidDel="00000000" w:rsidR="00000000" w:rsidRPr="00000000">
              <w:rPr>
                <w:sz w:val="20"/>
                <w:szCs w:val="20"/>
                <w:rtl w:val="0"/>
              </w:rPr>
              <w:t xml:space="preserve">Environmental changes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b w:val="1"/>
                <w:sz w:val="20"/>
                <w:szCs w:val="20"/>
                <w:u w:val="single"/>
              </w:rPr>
            </w:pPr>
            <w:r w:rsidDel="00000000" w:rsidR="00000000" w:rsidRPr="00000000">
              <w:rPr>
                <w:b w:val="1"/>
                <w:sz w:val="20"/>
                <w:szCs w:val="20"/>
                <w:u w:val="single"/>
                <w:rtl w:val="0"/>
              </w:rPr>
              <w:t xml:space="preserve">INTRODUCE – Electricity</w:t>
            </w:r>
          </w:p>
          <w:p w:rsidR="00000000" w:rsidDel="00000000" w:rsidP="00000000" w:rsidRDefault="00000000" w:rsidRPr="00000000" w14:paraId="00000047">
            <w:pPr>
              <w:numPr>
                <w:ilvl w:val="0"/>
                <w:numId w:val="17"/>
              </w:numPr>
              <w:spacing w:line="259" w:lineRule="auto"/>
              <w:ind w:left="357"/>
              <w:rPr>
                <w:sz w:val="20"/>
                <w:szCs w:val="20"/>
              </w:rPr>
            </w:pPr>
            <w:r w:rsidDel="00000000" w:rsidR="00000000" w:rsidRPr="00000000">
              <w:rPr>
                <w:sz w:val="20"/>
                <w:szCs w:val="20"/>
                <w:rtl w:val="0"/>
              </w:rPr>
              <w:t xml:space="preserve">Sources of electricity</w:t>
            </w:r>
          </w:p>
          <w:p w:rsidR="00000000" w:rsidDel="00000000" w:rsidP="00000000" w:rsidRDefault="00000000" w:rsidRPr="00000000" w14:paraId="00000048">
            <w:pPr>
              <w:numPr>
                <w:ilvl w:val="0"/>
                <w:numId w:val="17"/>
              </w:numPr>
              <w:spacing w:line="259" w:lineRule="auto"/>
              <w:ind w:left="357"/>
              <w:rPr>
                <w:sz w:val="20"/>
                <w:szCs w:val="20"/>
              </w:rPr>
            </w:pPr>
            <w:r w:rsidDel="00000000" w:rsidR="00000000" w:rsidRPr="00000000">
              <w:rPr>
                <w:sz w:val="20"/>
                <w:szCs w:val="20"/>
                <w:rtl w:val="0"/>
              </w:rPr>
              <w:t xml:space="preserve">Components</w:t>
            </w:r>
          </w:p>
          <w:p w:rsidR="00000000" w:rsidDel="00000000" w:rsidP="00000000" w:rsidRDefault="00000000" w:rsidRPr="00000000" w14:paraId="000000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sz w:val="20"/>
                <w:szCs w:val="20"/>
              </w:rPr>
            </w:pPr>
            <w:r w:rsidDel="00000000" w:rsidR="00000000" w:rsidRPr="00000000">
              <w:rPr>
                <w:sz w:val="20"/>
                <w:szCs w:val="20"/>
                <w:rtl w:val="0"/>
              </w:rPr>
              <w:t xml:space="preserve">Apply it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0"/>
                <w:szCs w:val="20"/>
              </w:rPr>
            </w:pPr>
            <w:r w:rsidDel="00000000" w:rsidR="00000000" w:rsidRPr="00000000">
              <w:rPr>
                <w:rtl w:val="0"/>
              </w:rPr>
            </w:r>
          </w:p>
        </w:tc>
        <w:tc>
          <w:tcPr>
            <w:gridSpan w:val="2"/>
            <w:shd w:fill="92d050" w:val="clear"/>
          </w:tcPr>
          <w:p w:rsidR="00000000" w:rsidDel="00000000" w:rsidP="00000000" w:rsidRDefault="00000000" w:rsidRPr="00000000" w14:paraId="0000004C">
            <w:pPr>
              <w:rPr>
                <w:b w:val="1"/>
                <w:sz w:val="20"/>
                <w:szCs w:val="20"/>
                <w:u w:val="single"/>
              </w:rPr>
            </w:pPr>
            <w:r w:rsidDel="00000000" w:rsidR="00000000" w:rsidRPr="00000000">
              <w:rPr>
                <w:b w:val="1"/>
                <w:sz w:val="20"/>
                <w:szCs w:val="20"/>
                <w:u w:val="single"/>
                <w:rtl w:val="0"/>
              </w:rPr>
              <w:t xml:space="preserve">INTRODUCE – States of matter</w:t>
            </w:r>
          </w:p>
          <w:p w:rsidR="00000000" w:rsidDel="00000000" w:rsidP="00000000" w:rsidRDefault="00000000" w:rsidRPr="00000000" w14:paraId="000000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 about states of matter</w:t>
            </w:r>
          </w:p>
          <w:p w:rsidR="00000000" w:rsidDel="00000000" w:rsidP="00000000" w:rsidRDefault="00000000" w:rsidRPr="00000000" w14:paraId="000000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scientifically with states of matter</w:t>
            </w:r>
          </w:p>
          <w:p w:rsidR="00000000" w:rsidDel="00000000" w:rsidP="00000000" w:rsidRDefault="00000000" w:rsidRPr="00000000" w14:paraId="000000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Retrieve </w:t>
            </w:r>
          </w:p>
          <w:p w:rsidR="00000000" w:rsidDel="00000000" w:rsidP="00000000" w:rsidRDefault="00000000" w:rsidRPr="00000000" w14:paraId="00000050">
            <w:pPr>
              <w:rPr>
                <w:b w:val="1"/>
                <w:sz w:val="20"/>
                <w:szCs w:val="20"/>
                <w:u w:val="single"/>
              </w:rPr>
            </w:pPr>
            <w:r w:rsidDel="00000000" w:rsidR="00000000" w:rsidRPr="00000000">
              <w:rPr>
                <w:rtl w:val="0"/>
              </w:rPr>
            </w:r>
          </w:p>
          <w:p w:rsidR="00000000" w:rsidDel="00000000" w:rsidP="00000000" w:rsidRDefault="00000000" w:rsidRPr="00000000" w14:paraId="00000051">
            <w:pPr>
              <w:rPr>
                <w:b w:val="1"/>
                <w:sz w:val="20"/>
                <w:szCs w:val="20"/>
                <w:u w:val="single"/>
              </w:rPr>
            </w:pPr>
            <w:r w:rsidDel="00000000" w:rsidR="00000000" w:rsidRPr="00000000">
              <w:rPr>
                <w:b w:val="1"/>
                <w:sz w:val="20"/>
                <w:szCs w:val="20"/>
                <w:u w:val="single"/>
                <w:rtl w:val="0"/>
              </w:rPr>
              <w:t xml:space="preserve">INTRODUCE – Sound</w:t>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Properties</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Movement</w:t>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Pitch and loudness</w:t>
            </w:r>
          </w:p>
          <w:p w:rsidR="00000000" w:rsidDel="00000000" w:rsidP="00000000" w:rsidRDefault="00000000" w:rsidRPr="00000000" w14:paraId="00000055">
            <w:pPr>
              <w:rPr>
                <w:b w:val="1"/>
                <w:sz w:val="20"/>
                <w:szCs w:val="20"/>
                <w:u w:val="single"/>
              </w:rPr>
            </w:pPr>
            <w:r w:rsidDel="00000000" w:rsidR="00000000" w:rsidRPr="00000000">
              <w:rPr>
                <w:rtl w:val="0"/>
              </w:rPr>
            </w:r>
          </w:p>
        </w:tc>
      </w:tr>
      <w:tr>
        <w:trPr>
          <w:cantSplit w:val="0"/>
          <w:tblHeader w:val="0"/>
        </w:trPr>
        <w:tc>
          <w:tcPr>
            <w:shd w:fill="e6c2f0" w:val="clear"/>
          </w:tcPr>
          <w:p w:rsidR="00000000" w:rsidDel="00000000" w:rsidP="00000000" w:rsidRDefault="00000000" w:rsidRPr="00000000" w14:paraId="00000057">
            <w:pPr>
              <w:jc w:val="center"/>
              <w:rPr>
                <w:b w:val="1"/>
                <w:sz w:val="20"/>
                <w:szCs w:val="20"/>
              </w:rPr>
            </w:pPr>
            <w:r w:rsidDel="00000000" w:rsidR="00000000" w:rsidRPr="00000000">
              <w:rPr>
                <w:b w:val="1"/>
                <w:sz w:val="20"/>
                <w:szCs w:val="20"/>
                <w:rtl w:val="0"/>
              </w:rPr>
              <w:t xml:space="preserve">History</w:t>
            </w:r>
          </w:p>
        </w:tc>
        <w:tc>
          <w:tcPr>
            <w:gridSpan w:val="2"/>
            <w:shd w:fill="e6c2f0" w:val="clear"/>
          </w:tcPr>
          <w:p w:rsidR="00000000" w:rsidDel="00000000" w:rsidP="00000000" w:rsidRDefault="00000000" w:rsidRPr="00000000" w14:paraId="00000058">
            <w:pPr>
              <w:rPr>
                <w:b w:val="1"/>
                <w:sz w:val="20"/>
                <w:szCs w:val="20"/>
                <w:u w:val="single"/>
              </w:rPr>
            </w:pPr>
            <w:r w:rsidDel="00000000" w:rsidR="00000000" w:rsidRPr="00000000">
              <w:rPr>
                <w:b w:val="1"/>
                <w:sz w:val="20"/>
                <w:szCs w:val="20"/>
                <w:u w:val="single"/>
                <w:rtl w:val="0"/>
              </w:rPr>
              <w:t xml:space="preserve">INTRODUCE – Britain’s settlement by Anglo-Saxons and Scots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Cause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Anglo-Saxon life in Britain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Evidence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Religion </w:t>
            </w:r>
          </w:p>
        </w:tc>
        <w:tc>
          <w:tcPr>
            <w:gridSpan w:val="2"/>
            <w:shd w:fill="e6c2f0" w:val="clear"/>
          </w:tcPr>
          <w:p w:rsidR="00000000" w:rsidDel="00000000" w:rsidP="00000000" w:rsidRDefault="00000000" w:rsidRPr="00000000" w14:paraId="0000005E">
            <w:pPr>
              <w:rPr>
                <w:b w:val="1"/>
                <w:sz w:val="20"/>
                <w:szCs w:val="20"/>
                <w:u w:val="single"/>
              </w:rPr>
            </w:pPr>
            <w:r w:rsidDel="00000000" w:rsidR="00000000" w:rsidRPr="00000000">
              <w:rPr>
                <w:b w:val="1"/>
                <w:sz w:val="20"/>
                <w:szCs w:val="20"/>
                <w:u w:val="single"/>
                <w:rtl w:val="0"/>
              </w:rPr>
              <w:t xml:space="preserve">INTRODUCE - Viking and Anglo-Saxon struggle for the Kingdom of England to the time of Edward the Confessor</w:t>
            </w:r>
          </w:p>
        </w:tc>
        <w:tc>
          <w:tcPr>
            <w:gridSpan w:val="2"/>
            <w:shd w:fill="e6c2f0" w:val="clear"/>
          </w:tcPr>
          <w:p w:rsidR="00000000" w:rsidDel="00000000" w:rsidP="00000000" w:rsidRDefault="00000000" w:rsidRPr="00000000" w14:paraId="00000060">
            <w:pPr>
              <w:rPr>
                <w:b w:val="1"/>
                <w:sz w:val="20"/>
                <w:szCs w:val="20"/>
                <w:u w:val="single"/>
              </w:rPr>
            </w:pPr>
            <w:r w:rsidDel="00000000" w:rsidR="00000000" w:rsidRPr="00000000">
              <w:rPr>
                <w:b w:val="1"/>
                <w:sz w:val="20"/>
                <w:szCs w:val="20"/>
                <w:u w:val="single"/>
                <w:rtl w:val="0"/>
              </w:rPr>
              <w:t xml:space="preserve">INTRODUCE – Early civilisation</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People and place</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Ancient kingdoms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Achievements and beliefs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66">
            <w:pPr>
              <w:jc w:val="center"/>
              <w:rPr>
                <w:b w:val="1"/>
                <w:sz w:val="20"/>
                <w:szCs w:val="20"/>
              </w:rPr>
            </w:pPr>
            <w:r w:rsidDel="00000000" w:rsidR="00000000" w:rsidRPr="00000000">
              <w:rPr>
                <w:b w:val="1"/>
                <w:sz w:val="20"/>
                <w:szCs w:val="20"/>
                <w:rtl w:val="0"/>
              </w:rPr>
              <w:t xml:space="preserve">Geography</w:t>
            </w:r>
          </w:p>
        </w:tc>
        <w:tc>
          <w:tcPr>
            <w:gridSpan w:val="2"/>
            <w:shd w:fill="bdd7ee" w:val="clear"/>
          </w:tcPr>
          <w:p w:rsidR="00000000" w:rsidDel="00000000" w:rsidP="00000000" w:rsidRDefault="00000000" w:rsidRPr="00000000" w14:paraId="00000067">
            <w:pPr>
              <w:rPr>
                <w:b w:val="1"/>
                <w:sz w:val="20"/>
                <w:szCs w:val="20"/>
                <w:u w:val="single"/>
              </w:rPr>
            </w:pPr>
            <w:r w:rsidDel="00000000" w:rsidR="00000000" w:rsidRPr="00000000">
              <w:rPr>
                <w:b w:val="1"/>
                <w:sz w:val="20"/>
                <w:szCs w:val="20"/>
                <w:u w:val="single"/>
                <w:rtl w:val="0"/>
              </w:rPr>
              <w:t xml:space="preserve">INTRODUCE – Human and physical - Rivers</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Features of a river</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Local river</w:t>
            </w:r>
          </w:p>
          <w:p w:rsidR="00000000" w:rsidDel="00000000" w:rsidP="00000000" w:rsidRDefault="00000000" w:rsidRPr="00000000" w14:paraId="0000006A">
            <w:pPr>
              <w:numPr>
                <w:ilvl w:val="0"/>
                <w:numId w:val="5"/>
              </w:numPr>
              <w:ind w:left="720" w:hanging="360"/>
              <w:rPr>
                <w:sz w:val="20"/>
                <w:szCs w:val="20"/>
              </w:rPr>
            </w:pPr>
            <w:r w:rsidDel="00000000" w:rsidR="00000000" w:rsidRPr="00000000">
              <w:rPr>
                <w:b w:val="1"/>
                <w:sz w:val="20"/>
                <w:szCs w:val="20"/>
                <w:u w:val="single"/>
                <w:rtl w:val="0"/>
              </w:rPr>
              <w:t xml:space="preserve">iNTRODUCE - Geographical skills and fieldwork</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sz w:val="20"/>
                <w:szCs w:val="20"/>
              </w:rPr>
            </w:pPr>
            <w:r w:rsidDel="00000000" w:rsidR="00000000" w:rsidRPr="00000000">
              <w:rPr>
                <w:sz w:val="20"/>
                <w:szCs w:val="20"/>
                <w:rtl w:val="0"/>
              </w:rPr>
              <w:t xml:space="preserve">Rivers</w:t>
            </w:r>
          </w:p>
        </w:tc>
        <w:tc>
          <w:tcPr>
            <w:gridSpan w:val="2"/>
            <w:shd w:fill="bdd7ee" w:val="clear"/>
          </w:tcPr>
          <w:p w:rsidR="00000000" w:rsidDel="00000000" w:rsidP="00000000" w:rsidRDefault="00000000" w:rsidRPr="00000000" w14:paraId="0000006D">
            <w:pPr>
              <w:rPr>
                <w:b w:val="1"/>
                <w:sz w:val="20"/>
                <w:szCs w:val="20"/>
                <w:u w:val="single"/>
              </w:rPr>
            </w:pPr>
            <w:r w:rsidDel="00000000" w:rsidR="00000000" w:rsidRPr="00000000">
              <w:rPr>
                <w:b w:val="1"/>
                <w:sz w:val="20"/>
                <w:szCs w:val="20"/>
                <w:u w:val="single"/>
                <w:rtl w:val="0"/>
              </w:rPr>
              <w:t xml:space="preserve">NTRODUCE – Locational knowledge</w:t>
            </w:r>
          </w:p>
          <w:p w:rsidR="00000000" w:rsidDel="00000000" w:rsidP="00000000" w:rsidRDefault="00000000" w:rsidRPr="00000000" w14:paraId="0000006E">
            <w:pPr>
              <w:numPr>
                <w:ilvl w:val="0"/>
                <w:numId w:val="6"/>
              </w:numPr>
              <w:spacing w:line="259" w:lineRule="auto"/>
              <w:ind w:left="720" w:hanging="360"/>
              <w:rPr>
                <w:sz w:val="20"/>
                <w:szCs w:val="20"/>
                <w:u w:val="none"/>
              </w:rPr>
            </w:pPr>
            <w:r w:rsidDel="00000000" w:rsidR="00000000" w:rsidRPr="00000000">
              <w:rPr>
                <w:sz w:val="20"/>
                <w:szCs w:val="20"/>
                <w:rtl w:val="0"/>
              </w:rPr>
              <w:t xml:space="preserve">Latitude and longitude</w:t>
            </w:r>
          </w:p>
          <w:p w:rsidR="00000000" w:rsidDel="00000000" w:rsidP="00000000" w:rsidRDefault="00000000" w:rsidRPr="00000000" w14:paraId="0000006F">
            <w:pPr>
              <w:numPr>
                <w:ilvl w:val="0"/>
                <w:numId w:val="6"/>
              </w:numPr>
              <w:spacing w:line="259" w:lineRule="auto"/>
              <w:ind w:left="720" w:hanging="360"/>
              <w:rPr>
                <w:sz w:val="20"/>
                <w:szCs w:val="20"/>
                <w:u w:val="none"/>
              </w:rPr>
            </w:pPr>
            <w:r w:rsidDel="00000000" w:rsidR="00000000" w:rsidRPr="00000000">
              <w:rPr>
                <w:sz w:val="20"/>
                <w:szCs w:val="20"/>
                <w:rtl w:val="0"/>
              </w:rPr>
              <w:t xml:space="preserve">Location and physical features</w:t>
            </w:r>
          </w:p>
          <w:p w:rsidR="00000000" w:rsidDel="00000000" w:rsidP="00000000" w:rsidRDefault="00000000" w:rsidRPr="00000000" w14:paraId="00000070">
            <w:pPr>
              <w:numPr>
                <w:ilvl w:val="0"/>
                <w:numId w:val="6"/>
              </w:numPr>
              <w:ind w:left="720" w:hanging="360"/>
              <w:rPr>
                <w:sz w:val="20"/>
                <w:szCs w:val="20"/>
                <w:u w:val="none"/>
              </w:rPr>
            </w:pPr>
            <w:r w:rsidDel="00000000" w:rsidR="00000000" w:rsidRPr="00000000">
              <w:rPr>
                <w:sz w:val="20"/>
                <w:szCs w:val="20"/>
                <w:rtl w:val="0"/>
              </w:rPr>
              <w:t xml:space="preserve">Times zones – day and night</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Latitude and longitude</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Location and physical features</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Times zones – day and night</w:t>
            </w:r>
          </w:p>
          <w:p w:rsidR="00000000" w:rsidDel="00000000" w:rsidP="00000000" w:rsidRDefault="00000000" w:rsidRPr="00000000" w14:paraId="00000074">
            <w:pPr>
              <w:rPr>
                <w:b w:val="1"/>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215900</wp:posOffset>
                      </wp:positionV>
                      <wp:extent cx="3178175" cy="61594"/>
                      <wp:effectExtent b="0" l="0" r="0" t="0"/>
                      <wp:wrapNone/>
                      <wp:docPr id="1" name=""/>
                      <a:graphic>
                        <a:graphicData uri="http://schemas.microsoft.com/office/word/2010/wordprocessingShape">
                          <wps:wsp>
                            <wps:cNvCnPr/>
                            <wps:spPr>
                              <a:xfrm flipH="1" rot="10800000">
                                <a:off x="3764850" y="3757141"/>
                                <a:ext cx="3162300" cy="45719"/>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215900</wp:posOffset>
                      </wp:positionV>
                      <wp:extent cx="3178175" cy="6159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178175" cy="61594"/>
                              </a:xfrm>
                              <a:prstGeom prst="rect"/>
                              <a:ln/>
                            </pic:spPr>
                          </pic:pic>
                        </a:graphicData>
                      </a:graphic>
                    </wp:anchor>
                  </w:drawing>
                </mc:Fallback>
              </mc:AlternateContent>
            </w:r>
          </w:p>
          <w:p w:rsidR="00000000" w:rsidDel="00000000" w:rsidP="00000000" w:rsidRDefault="00000000" w:rsidRPr="00000000" w14:paraId="00000075">
            <w:pPr>
              <w:rPr>
                <w:b w:val="1"/>
                <w:sz w:val="20"/>
                <w:szCs w:val="20"/>
                <w:u w:val="single"/>
              </w:rPr>
            </w:pPr>
            <w:r w:rsidDel="00000000" w:rsidR="00000000" w:rsidRPr="00000000">
              <w:rPr>
                <w:rtl w:val="0"/>
              </w:rPr>
            </w:r>
          </w:p>
          <w:p w:rsidR="00000000" w:rsidDel="00000000" w:rsidP="00000000" w:rsidRDefault="00000000" w:rsidRPr="00000000" w14:paraId="00000076">
            <w:pPr>
              <w:rPr>
                <w:b w:val="1"/>
                <w:sz w:val="20"/>
                <w:szCs w:val="20"/>
                <w:u w:val="single"/>
              </w:rPr>
            </w:pPr>
            <w:r w:rsidDel="00000000" w:rsidR="00000000" w:rsidRPr="00000000">
              <w:rPr>
                <w:rtl w:val="0"/>
              </w:rPr>
            </w:r>
          </w:p>
          <w:p w:rsidR="00000000" w:rsidDel="00000000" w:rsidP="00000000" w:rsidRDefault="00000000" w:rsidRPr="00000000" w14:paraId="00000077">
            <w:pPr>
              <w:rPr>
                <w:b w:val="1"/>
                <w:sz w:val="20"/>
                <w:szCs w:val="20"/>
                <w:u w:val="single"/>
              </w:rPr>
            </w:pPr>
            <w:r w:rsidDel="00000000" w:rsidR="00000000" w:rsidRPr="00000000">
              <w:rPr>
                <w:rtl w:val="0"/>
              </w:rPr>
            </w:r>
          </w:p>
          <w:p w:rsidR="00000000" w:rsidDel="00000000" w:rsidP="00000000" w:rsidRDefault="00000000" w:rsidRPr="00000000" w14:paraId="00000078">
            <w:pPr>
              <w:rPr>
                <w:b w:val="1"/>
                <w:sz w:val="20"/>
                <w:szCs w:val="20"/>
                <w:u w:val="single"/>
              </w:rPr>
            </w:pPr>
            <w:r w:rsidDel="00000000" w:rsidR="00000000" w:rsidRPr="00000000">
              <w:rPr>
                <w:rtl w:val="0"/>
              </w:rPr>
            </w:r>
          </w:p>
          <w:p w:rsidR="00000000" w:rsidDel="00000000" w:rsidP="00000000" w:rsidRDefault="00000000" w:rsidRPr="00000000" w14:paraId="00000079">
            <w:pPr>
              <w:rPr>
                <w:b w:val="1"/>
                <w:sz w:val="20"/>
                <w:szCs w:val="20"/>
                <w:u w:val="single"/>
              </w:rPr>
            </w:pPr>
            <w:r w:rsidDel="00000000" w:rsidR="00000000" w:rsidRPr="00000000">
              <w:rPr>
                <w:b w:val="1"/>
                <w:sz w:val="20"/>
                <w:szCs w:val="20"/>
                <w:u w:val="single"/>
                <w:rtl w:val="0"/>
              </w:rPr>
              <w:t xml:space="preserve">INTRODUCE – Human and physical – The Water Cycle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process</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way it works</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things that influence it</w:t>
            </w:r>
          </w:p>
        </w:tc>
        <w:tc>
          <w:tcPr>
            <w:gridSpan w:val="2"/>
            <w:shd w:fill="bdd7ee" w:val="clear"/>
          </w:tcPr>
          <w:p w:rsidR="00000000" w:rsidDel="00000000" w:rsidP="00000000" w:rsidRDefault="00000000" w:rsidRPr="00000000" w14:paraId="0000007E">
            <w:pPr>
              <w:rPr>
                <w:b w:val="1"/>
                <w:sz w:val="20"/>
                <w:szCs w:val="20"/>
                <w:u w:val="single"/>
              </w:rPr>
            </w:pPr>
            <w:r w:rsidDel="00000000" w:rsidR="00000000" w:rsidRPr="00000000">
              <w:rPr>
                <w:rtl w:val="0"/>
              </w:rPr>
            </w:r>
          </w:p>
          <w:p w:rsidR="00000000" w:rsidDel="00000000" w:rsidP="00000000" w:rsidRDefault="00000000" w:rsidRPr="00000000" w14:paraId="0000007F">
            <w:pPr>
              <w:rPr>
                <w:b w:val="1"/>
                <w:sz w:val="20"/>
                <w:szCs w:val="20"/>
                <w:u w:val="single"/>
              </w:rPr>
            </w:pPr>
            <w:r w:rsidDel="00000000" w:rsidR="00000000" w:rsidRPr="00000000">
              <w:rPr>
                <w:rtl w:val="0"/>
              </w:rPr>
            </w:r>
          </w:p>
          <w:p w:rsidR="00000000" w:rsidDel="00000000" w:rsidP="00000000" w:rsidRDefault="00000000" w:rsidRPr="00000000" w14:paraId="00000080">
            <w:pPr>
              <w:rPr>
                <w:b w:val="1"/>
                <w:sz w:val="20"/>
                <w:szCs w:val="20"/>
                <w:u w:val="single"/>
              </w:rPr>
            </w:pPr>
            <w:r w:rsidDel="00000000" w:rsidR="00000000" w:rsidRPr="00000000">
              <w:rPr>
                <w:rtl w:val="0"/>
              </w:rPr>
            </w:r>
          </w:p>
          <w:p w:rsidR="00000000" w:rsidDel="00000000" w:rsidP="00000000" w:rsidRDefault="00000000" w:rsidRPr="00000000" w14:paraId="00000081">
            <w:pPr>
              <w:rPr>
                <w:b w:val="1"/>
                <w:sz w:val="20"/>
                <w:szCs w:val="20"/>
                <w:u w:val="single"/>
              </w:rPr>
            </w:pPr>
            <w:r w:rsidDel="00000000" w:rsidR="00000000" w:rsidRPr="00000000">
              <w:rPr>
                <w:rtl w:val="0"/>
              </w:rPr>
            </w:r>
          </w:p>
          <w:p w:rsidR="00000000" w:rsidDel="00000000" w:rsidP="00000000" w:rsidRDefault="00000000" w:rsidRPr="00000000" w14:paraId="00000082">
            <w:pPr>
              <w:rPr>
                <w:b w:val="1"/>
                <w:sz w:val="20"/>
                <w:szCs w:val="20"/>
                <w:u w:val="single"/>
              </w:rPr>
            </w:pPr>
            <w:r w:rsidDel="00000000" w:rsidR="00000000" w:rsidRPr="00000000">
              <w:rPr>
                <w:rtl w:val="0"/>
              </w:rPr>
            </w:r>
          </w:p>
          <w:p w:rsidR="00000000" w:rsidDel="00000000" w:rsidP="00000000" w:rsidRDefault="00000000" w:rsidRPr="00000000" w14:paraId="00000083">
            <w:pPr>
              <w:rPr>
                <w:b w:val="1"/>
                <w:sz w:val="20"/>
                <w:szCs w:val="20"/>
                <w:u w:val="single"/>
              </w:rPr>
            </w:pPr>
            <w:r w:rsidDel="00000000" w:rsidR="00000000" w:rsidRPr="00000000">
              <w:rPr>
                <w:rtl w:val="0"/>
              </w:rPr>
            </w:r>
          </w:p>
          <w:p w:rsidR="00000000" w:rsidDel="00000000" w:rsidP="00000000" w:rsidRDefault="00000000" w:rsidRPr="00000000" w14:paraId="00000084">
            <w:pPr>
              <w:rPr>
                <w:b w:val="1"/>
                <w:sz w:val="20"/>
                <w:szCs w:val="20"/>
                <w:u w:val="single"/>
              </w:rPr>
            </w:pPr>
            <w:r w:rsidDel="00000000" w:rsidR="00000000" w:rsidRPr="00000000">
              <w:rPr>
                <w:rtl w:val="0"/>
              </w:rPr>
            </w:r>
          </w:p>
          <w:p w:rsidR="00000000" w:rsidDel="00000000" w:rsidP="00000000" w:rsidRDefault="00000000" w:rsidRPr="00000000" w14:paraId="00000085">
            <w:pPr>
              <w:rPr>
                <w:b w:val="1"/>
                <w:sz w:val="20"/>
                <w:szCs w:val="20"/>
                <w:u w:val="single"/>
              </w:rPr>
            </w:pPr>
            <w:r w:rsidDel="00000000" w:rsidR="00000000" w:rsidRPr="00000000">
              <w:rPr>
                <w:rtl w:val="0"/>
              </w:rPr>
            </w:r>
          </w:p>
          <w:p w:rsidR="00000000" w:rsidDel="00000000" w:rsidP="00000000" w:rsidRDefault="00000000" w:rsidRPr="00000000" w14:paraId="00000086">
            <w:pPr>
              <w:rPr>
                <w:b w:val="1"/>
                <w:sz w:val="20"/>
                <w:szCs w:val="20"/>
                <w:u w:val="single"/>
              </w:rPr>
            </w:pPr>
            <w:r w:rsidDel="00000000" w:rsidR="00000000" w:rsidRPr="00000000">
              <w:rPr>
                <w:rtl w:val="0"/>
              </w:rPr>
            </w:r>
          </w:p>
          <w:p w:rsidR="00000000" w:rsidDel="00000000" w:rsidP="00000000" w:rsidRDefault="00000000" w:rsidRPr="00000000" w14:paraId="00000087">
            <w:pPr>
              <w:rPr>
                <w:b w:val="1"/>
                <w:sz w:val="20"/>
                <w:szCs w:val="20"/>
                <w:u w:val="single"/>
              </w:rPr>
            </w:pPr>
            <w:r w:rsidDel="00000000" w:rsidR="00000000" w:rsidRPr="00000000">
              <w:rPr>
                <w:b w:val="1"/>
                <w:sz w:val="20"/>
                <w:szCs w:val="20"/>
                <w:u w:val="single"/>
                <w:rtl w:val="0"/>
              </w:rPr>
              <w:t xml:space="preserve">REVISIT – Human and physical</w:t>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River features</w:t>
            </w:r>
          </w:p>
          <w:p w:rsidR="00000000" w:rsidDel="00000000" w:rsidP="00000000" w:rsidRDefault="00000000" w:rsidRPr="00000000" w14:paraId="0000008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River study</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sz w:val="20"/>
                <w:szCs w:val="20"/>
              </w:rPr>
            </w:pPr>
            <w:r w:rsidDel="00000000" w:rsidR="00000000" w:rsidRPr="00000000">
              <w:rPr>
                <w:sz w:val="20"/>
                <w:szCs w:val="20"/>
                <w:rtl w:val="0"/>
              </w:rPr>
              <w:t xml:space="preserve">The water cycle</w:t>
            </w:r>
          </w:p>
          <w:p w:rsidR="00000000" w:rsidDel="00000000" w:rsidP="00000000" w:rsidRDefault="00000000" w:rsidRPr="00000000" w14:paraId="0000008B">
            <w:pPr>
              <w:rPr>
                <w:b w:val="1"/>
                <w:sz w:val="20"/>
                <w:szCs w:val="20"/>
                <w:u w:val="single"/>
              </w:rPr>
            </w:pPr>
            <w:r w:rsidDel="00000000" w:rsidR="00000000" w:rsidRPr="00000000">
              <w:rPr>
                <w:rtl w:val="0"/>
              </w:rPr>
            </w:r>
          </w:p>
          <w:p w:rsidR="00000000" w:rsidDel="00000000" w:rsidP="00000000" w:rsidRDefault="00000000" w:rsidRPr="00000000" w14:paraId="0000008C">
            <w:pPr>
              <w:rPr>
                <w:b w:val="1"/>
                <w:sz w:val="20"/>
                <w:szCs w:val="20"/>
                <w:u w:val="single"/>
              </w:rPr>
            </w:pPr>
            <w:r w:rsidDel="00000000" w:rsidR="00000000" w:rsidRPr="00000000">
              <w:rPr>
                <w:rtl w:val="0"/>
              </w:rPr>
            </w:r>
          </w:p>
          <w:p w:rsidR="00000000" w:rsidDel="00000000" w:rsidP="00000000" w:rsidRDefault="00000000" w:rsidRPr="00000000" w14:paraId="0000008D">
            <w:pPr>
              <w:rPr>
                <w:b w:val="1"/>
                <w:sz w:val="20"/>
                <w:szCs w:val="20"/>
                <w:u w:val="single"/>
              </w:rPr>
            </w:pPr>
            <w:r w:rsidDel="00000000" w:rsidR="00000000" w:rsidRPr="00000000">
              <w:rPr>
                <w:rtl w:val="0"/>
              </w:rPr>
            </w:r>
          </w:p>
          <w:p w:rsidR="00000000" w:rsidDel="00000000" w:rsidP="00000000" w:rsidRDefault="00000000" w:rsidRPr="00000000" w14:paraId="0000008E">
            <w:pPr>
              <w:rPr>
                <w:b w:val="1"/>
                <w:sz w:val="20"/>
                <w:szCs w:val="20"/>
                <w:u w:val="single"/>
              </w:rPr>
            </w:pPr>
            <w:r w:rsidDel="00000000" w:rsidR="00000000" w:rsidRPr="00000000">
              <w:rPr>
                <w:rtl w:val="0"/>
              </w:rPr>
            </w:r>
          </w:p>
          <w:p w:rsidR="00000000" w:rsidDel="00000000" w:rsidP="00000000" w:rsidRDefault="00000000" w:rsidRPr="00000000" w14:paraId="0000008F">
            <w:pPr>
              <w:rPr>
                <w:b w:val="1"/>
                <w:sz w:val="20"/>
                <w:szCs w:val="20"/>
                <w:u w:val="single"/>
              </w:rPr>
            </w:pPr>
            <w:r w:rsidDel="00000000" w:rsidR="00000000" w:rsidRPr="00000000">
              <w:rPr>
                <w:rtl w:val="0"/>
              </w:rPr>
            </w:r>
          </w:p>
          <w:p w:rsidR="00000000" w:rsidDel="00000000" w:rsidP="00000000" w:rsidRDefault="00000000" w:rsidRPr="00000000" w14:paraId="00000090">
            <w:pPr>
              <w:rPr>
                <w:b w:val="1"/>
                <w:sz w:val="20"/>
                <w:szCs w:val="20"/>
                <w:u w:val="single"/>
              </w:rPr>
            </w:pPr>
            <w:r w:rsidDel="00000000" w:rsidR="00000000" w:rsidRPr="00000000">
              <w:rPr>
                <w:rtl w:val="0"/>
              </w:rPr>
            </w:r>
          </w:p>
          <w:p w:rsidR="00000000" w:rsidDel="00000000" w:rsidP="00000000" w:rsidRDefault="00000000" w:rsidRPr="00000000" w14:paraId="00000091">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u w:val="single"/>
                <w:rtl w:val="0"/>
              </w:rPr>
              <w:t xml:space="preserve">I</w:t>
            </w: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tc>
      </w:tr>
      <w:tr>
        <w:trPr>
          <w:cantSplit w:val="0"/>
          <w:tblHeader w:val="0"/>
        </w:trPr>
        <w:tc>
          <w:tcPr>
            <w:shd w:fill="ffd937" w:val="clear"/>
          </w:tcPr>
          <w:p w:rsidR="00000000" w:rsidDel="00000000" w:rsidP="00000000" w:rsidRDefault="00000000" w:rsidRPr="00000000" w14:paraId="00000095">
            <w:pPr>
              <w:jc w:val="center"/>
              <w:rPr>
                <w:b w:val="1"/>
                <w:sz w:val="20"/>
                <w:szCs w:val="20"/>
              </w:rPr>
            </w:pPr>
            <w:r w:rsidDel="00000000" w:rsidR="00000000" w:rsidRPr="00000000">
              <w:rPr>
                <w:b w:val="1"/>
                <w:sz w:val="20"/>
                <w:szCs w:val="20"/>
                <w:rtl w:val="0"/>
              </w:rPr>
              <w:t xml:space="preserve">Art and Design</w:t>
            </w:r>
          </w:p>
        </w:tc>
        <w:tc>
          <w:tcPr>
            <w:gridSpan w:val="2"/>
            <w:shd w:fill="ffd937" w:val="clear"/>
          </w:tcPr>
          <w:p w:rsidR="00000000" w:rsidDel="00000000" w:rsidP="00000000" w:rsidRDefault="00000000" w:rsidRPr="00000000" w14:paraId="000000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0"/>
                <w:szCs w:val="20"/>
                <w:u w:val="none"/>
              </w:rPr>
            </w:pPr>
            <w:r w:rsidDel="00000000" w:rsidR="00000000" w:rsidRPr="00000000">
              <w:rPr>
                <w:sz w:val="20"/>
                <w:szCs w:val="20"/>
                <w:rtl w:val="0"/>
              </w:rPr>
              <w:t xml:space="preserve">Drawing: n this block, pupils will refine their drawing skills, focusing on lines and detail. They will select drawing materials based on their understanding of the possible marks that can be made. They will use a viewfinder to select a focal point.</w:t>
            </w:r>
            <w:r w:rsidDel="00000000" w:rsidR="00000000" w:rsidRPr="00000000">
              <w:rPr>
                <w:rtl w:val="0"/>
              </w:rPr>
            </w:r>
          </w:p>
        </w:tc>
        <w:tc>
          <w:tcPr>
            <w:gridSpan w:val="2"/>
            <w:shd w:fill="ffd937" w:val="clear"/>
          </w:tcPr>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PaintingIn this block, pupils will examine in detail a part of a flower using magnifiers and viewfinders before sketching and then enlarging it. They will develop the techniques of overpainting and weton-wet, as well as make tertiary colours. They will respond to the work of artists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0"/>
                <w:szCs w:val="20"/>
              </w:rPr>
            </w:pPr>
            <w:r w:rsidDel="00000000" w:rsidR="00000000" w:rsidRPr="00000000">
              <w:rPr>
                <w:rtl w:val="0"/>
              </w:rPr>
            </w:r>
          </w:p>
        </w:tc>
        <w:tc>
          <w:tcPr>
            <w:gridSpan w:val="2"/>
            <w:shd w:fill="ffd937" w:val="clear"/>
          </w:tcPr>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Printing and textiles: In this block, pupils will respond to the traditional designs of Kente cloth. They will create a range of surfaces, combining colour, texture and pattern. Pupils will explore the symbolic significance of colour.</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sz w:val="20"/>
                <w:szCs w:val="20"/>
                <w:u w:val="none"/>
              </w:rPr>
            </w:pPr>
            <w:r w:rsidDel="00000000" w:rsidR="00000000" w:rsidRPr="00000000">
              <w:rPr>
                <w:sz w:val="20"/>
                <w:szCs w:val="20"/>
                <w:rtl w:val="0"/>
              </w:rPr>
              <w:t xml:space="preserve">3D and collage:In this block, pupils will explore proportion and scale by creating images of the human form. They will also use shape and colour to create the illusion of movement.</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sz w:val="20"/>
                <w:szCs w:val="20"/>
                <w:u w:val="none"/>
              </w:rPr>
            </w:pPr>
            <w:r w:rsidDel="00000000" w:rsidR="00000000" w:rsidRPr="00000000">
              <w:rPr>
                <w:rtl w:val="0"/>
              </w:rPr>
            </w:r>
          </w:p>
        </w:tc>
      </w:tr>
      <w:tr>
        <w:trPr>
          <w:cantSplit w:val="0"/>
          <w:tblHeader w:val="0"/>
        </w:trPr>
        <w:tc>
          <w:tcPr>
            <w:shd w:fill="cd8d37" w:val="clear"/>
          </w:tcPr>
          <w:p w:rsidR="00000000" w:rsidDel="00000000" w:rsidP="00000000" w:rsidRDefault="00000000" w:rsidRPr="00000000" w14:paraId="0000009F">
            <w:pPr>
              <w:jc w:val="center"/>
              <w:rPr>
                <w:b w:val="1"/>
                <w:sz w:val="20"/>
                <w:szCs w:val="20"/>
              </w:rPr>
            </w:pPr>
            <w:r w:rsidDel="00000000" w:rsidR="00000000" w:rsidRPr="00000000">
              <w:rPr>
                <w:b w:val="1"/>
                <w:sz w:val="20"/>
                <w:szCs w:val="20"/>
                <w:rtl w:val="0"/>
              </w:rPr>
              <w:t xml:space="preserve">Design and Technology</w:t>
            </w:r>
          </w:p>
        </w:tc>
        <w:tc>
          <w:tcPr>
            <w:gridSpan w:val="2"/>
            <w:shd w:fill="cd8d37" w:val="clear"/>
          </w:tcPr>
          <w:p w:rsidR="00000000" w:rsidDel="00000000" w:rsidP="00000000" w:rsidRDefault="00000000" w:rsidRPr="00000000" w14:paraId="000000A0">
            <w:pPr>
              <w:rPr>
                <w:b w:val="1"/>
                <w:sz w:val="20"/>
                <w:szCs w:val="20"/>
                <w:u w:val="single"/>
              </w:rPr>
            </w:pPr>
            <w:r w:rsidDel="00000000" w:rsidR="00000000" w:rsidRPr="00000000">
              <w:rPr>
                <w:b w:val="1"/>
                <w:sz w:val="20"/>
                <w:szCs w:val="20"/>
                <w:u w:val="single"/>
                <w:rtl w:val="0"/>
              </w:rPr>
              <w:t xml:space="preserve">Food and nutrition</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Food choices</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b w:val="1"/>
                <w:sz w:val="20"/>
                <w:szCs w:val="20"/>
                <w:u w:val="single"/>
              </w:rPr>
            </w:pPr>
            <w:r w:rsidDel="00000000" w:rsidR="00000000" w:rsidRPr="00000000">
              <w:rPr>
                <w:b w:val="1"/>
                <w:sz w:val="20"/>
                <w:szCs w:val="20"/>
                <w:u w:val="single"/>
                <w:rtl w:val="0"/>
              </w:rPr>
              <w:t xml:space="preserve">Mechanisms</w:t>
            </w:r>
          </w:p>
          <w:p w:rsidR="00000000" w:rsidDel="00000000" w:rsidP="00000000" w:rsidRDefault="00000000" w:rsidRPr="00000000" w14:paraId="000000A4">
            <w:pPr>
              <w:rPr>
                <w:sz w:val="20"/>
                <w:szCs w:val="20"/>
              </w:rPr>
            </w:pPr>
            <w:r w:rsidDel="00000000" w:rsidR="00000000" w:rsidRPr="00000000">
              <w:rPr>
                <w:sz w:val="20"/>
                <w:szCs w:val="20"/>
                <w:rtl w:val="0"/>
              </w:rPr>
              <w:t xml:space="preserve">Hinges</w:t>
            </w:r>
          </w:p>
        </w:tc>
        <w:tc>
          <w:tcPr>
            <w:gridSpan w:val="2"/>
            <w:shd w:fill="cd8d37" w:val="clear"/>
          </w:tcPr>
          <w:p w:rsidR="00000000" w:rsidDel="00000000" w:rsidP="00000000" w:rsidRDefault="00000000" w:rsidRPr="00000000" w14:paraId="000000A6">
            <w:pPr>
              <w:rPr>
                <w:b w:val="1"/>
                <w:sz w:val="20"/>
                <w:szCs w:val="20"/>
                <w:u w:val="single"/>
              </w:rPr>
            </w:pPr>
            <w:r w:rsidDel="00000000" w:rsidR="00000000" w:rsidRPr="00000000">
              <w:rPr>
                <w:b w:val="1"/>
                <w:sz w:val="20"/>
                <w:szCs w:val="20"/>
                <w:u w:val="single"/>
                <w:rtl w:val="0"/>
              </w:rPr>
              <w:t xml:space="preserve">Electrical systems</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Switches and circuits</w:t>
            </w:r>
          </w:p>
          <w:p w:rsidR="00000000" w:rsidDel="00000000" w:rsidP="00000000" w:rsidRDefault="00000000" w:rsidRPr="00000000" w14:paraId="000000A8">
            <w:pPr>
              <w:rPr>
                <w:b w:val="1"/>
                <w:sz w:val="20"/>
                <w:szCs w:val="20"/>
                <w:u w:val="single"/>
              </w:rPr>
            </w:pPr>
            <w:r w:rsidDel="00000000" w:rsidR="00000000" w:rsidRPr="00000000">
              <w:rPr>
                <w:rtl w:val="0"/>
              </w:rPr>
            </w:r>
          </w:p>
          <w:p w:rsidR="00000000" w:rsidDel="00000000" w:rsidP="00000000" w:rsidRDefault="00000000" w:rsidRPr="00000000" w14:paraId="000000A9">
            <w:pPr>
              <w:rPr>
                <w:b w:val="1"/>
                <w:sz w:val="20"/>
                <w:szCs w:val="20"/>
                <w:u w:val="single"/>
              </w:rPr>
            </w:pPr>
            <w:r w:rsidDel="00000000" w:rsidR="00000000" w:rsidRPr="00000000">
              <w:rPr>
                <w:b w:val="1"/>
                <w:sz w:val="20"/>
                <w:szCs w:val="20"/>
                <w:u w:val="single"/>
                <w:rtl w:val="0"/>
              </w:rPr>
              <w:t xml:space="preserve">Structures </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Designing structures</w:t>
            </w:r>
          </w:p>
        </w:tc>
        <w:tc>
          <w:tcPr>
            <w:gridSpan w:val="2"/>
            <w:shd w:fill="cd8d37" w:val="clear"/>
          </w:tcPr>
          <w:p w:rsidR="00000000" w:rsidDel="00000000" w:rsidP="00000000" w:rsidRDefault="00000000" w:rsidRPr="00000000" w14:paraId="000000AC">
            <w:pPr>
              <w:rPr>
                <w:b w:val="1"/>
                <w:sz w:val="20"/>
                <w:szCs w:val="20"/>
                <w:u w:val="single"/>
              </w:rPr>
            </w:pPr>
            <w:r w:rsidDel="00000000" w:rsidR="00000000" w:rsidRPr="00000000">
              <w:rPr>
                <w:b w:val="1"/>
                <w:sz w:val="20"/>
                <w:szCs w:val="20"/>
                <w:u w:val="single"/>
                <w:rtl w:val="0"/>
              </w:rPr>
              <w:t xml:space="preserve">Textiles </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Fixings and fastenings</w:t>
            </w:r>
          </w:p>
          <w:p w:rsidR="00000000" w:rsidDel="00000000" w:rsidP="00000000" w:rsidRDefault="00000000" w:rsidRPr="00000000" w14:paraId="000000AE">
            <w:pPr>
              <w:rPr>
                <w:b w:val="1"/>
                <w:sz w:val="20"/>
                <w:szCs w:val="20"/>
                <w:u w:val="single"/>
              </w:rPr>
            </w:pPr>
            <w:r w:rsidDel="00000000" w:rsidR="00000000" w:rsidRPr="00000000">
              <w:rPr>
                <w:rtl w:val="0"/>
              </w:rPr>
            </w:r>
          </w:p>
          <w:p w:rsidR="00000000" w:rsidDel="00000000" w:rsidP="00000000" w:rsidRDefault="00000000" w:rsidRPr="00000000" w14:paraId="000000AF">
            <w:pPr>
              <w:rPr>
                <w:b w:val="1"/>
                <w:sz w:val="20"/>
                <w:szCs w:val="20"/>
                <w:u w:val="single"/>
              </w:rPr>
            </w:pPr>
            <w:r w:rsidDel="00000000" w:rsidR="00000000" w:rsidRPr="00000000">
              <w:rPr>
                <w:b w:val="1"/>
                <w:sz w:val="20"/>
                <w:szCs w:val="20"/>
                <w:u w:val="single"/>
                <w:rtl w:val="0"/>
              </w:rPr>
              <w:t xml:space="preserve">Food and nutrition</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Understanding dietary requirements </w:t>
            </w:r>
          </w:p>
        </w:tc>
      </w:tr>
      <w:tr>
        <w:trPr>
          <w:cantSplit w:val="0"/>
          <w:tblHeader w:val="0"/>
        </w:trPr>
        <w:tc>
          <w:tcPr/>
          <w:p w:rsidR="00000000" w:rsidDel="00000000" w:rsidP="00000000" w:rsidRDefault="00000000" w:rsidRPr="00000000" w14:paraId="000000B2">
            <w:pPr>
              <w:jc w:val="center"/>
              <w:rPr>
                <w:b w:val="1"/>
                <w:sz w:val="20"/>
                <w:szCs w:val="20"/>
              </w:rPr>
            </w:pPr>
            <w:r w:rsidDel="00000000" w:rsidR="00000000" w:rsidRPr="00000000">
              <w:rPr>
                <w:b w:val="1"/>
                <w:sz w:val="20"/>
                <w:szCs w:val="20"/>
                <w:rtl w:val="0"/>
              </w:rPr>
              <w:t xml:space="preserve">Music</w:t>
            </w:r>
          </w:p>
        </w:tc>
        <w:tc>
          <w:tcPr/>
          <w:p w:rsidR="00000000" w:rsidDel="00000000" w:rsidP="00000000" w:rsidRDefault="00000000" w:rsidRPr="00000000" w14:paraId="000000B3">
            <w:pPr>
              <w:rPr>
                <w:b w:val="1"/>
                <w:sz w:val="20"/>
                <w:szCs w:val="20"/>
                <w:u w:val="single"/>
              </w:rPr>
            </w:pPr>
            <w:r w:rsidDel="00000000" w:rsidR="00000000" w:rsidRPr="00000000">
              <w:rPr>
                <w:b w:val="1"/>
                <w:sz w:val="20"/>
                <w:szCs w:val="20"/>
                <w:u w:val="single"/>
                <w:rtl w:val="0"/>
              </w:rPr>
              <w:t xml:space="preserve">Guitar Lessons</w:t>
            </w:r>
          </w:p>
        </w:tc>
        <w:tc>
          <w:tcPr/>
          <w:p w:rsidR="00000000" w:rsidDel="00000000" w:rsidP="00000000" w:rsidRDefault="00000000" w:rsidRPr="00000000" w14:paraId="000000B4">
            <w:pPr>
              <w:rPr>
                <w:b w:val="1"/>
                <w:sz w:val="20"/>
                <w:szCs w:val="20"/>
                <w:u w:val="single"/>
              </w:rPr>
            </w:pPr>
            <w:r w:rsidDel="00000000" w:rsidR="00000000" w:rsidRPr="00000000">
              <w:rPr>
                <w:b w:val="1"/>
                <w:sz w:val="20"/>
                <w:szCs w:val="20"/>
                <w:u w:val="single"/>
                <w:rtl w:val="0"/>
              </w:rPr>
              <w:t xml:space="preserve">Guitar Lessons</w:t>
            </w:r>
          </w:p>
        </w:tc>
        <w:tc>
          <w:tcPr/>
          <w:p w:rsidR="00000000" w:rsidDel="00000000" w:rsidP="00000000" w:rsidRDefault="00000000" w:rsidRPr="00000000" w14:paraId="000000B5">
            <w:pPr>
              <w:rPr>
                <w:b w:val="1"/>
                <w:sz w:val="20"/>
                <w:szCs w:val="20"/>
                <w:u w:val="single"/>
              </w:rPr>
            </w:pPr>
            <w:r w:rsidDel="00000000" w:rsidR="00000000" w:rsidRPr="00000000">
              <w:rPr>
                <w:b w:val="1"/>
                <w:sz w:val="20"/>
                <w:szCs w:val="20"/>
                <w:u w:val="single"/>
                <w:rtl w:val="0"/>
              </w:rPr>
              <w:t xml:space="preserve">Guitar Lessons</w:t>
            </w:r>
          </w:p>
        </w:tc>
        <w:tc>
          <w:tcPr/>
          <w:p w:rsidR="00000000" w:rsidDel="00000000" w:rsidP="00000000" w:rsidRDefault="00000000" w:rsidRPr="00000000" w14:paraId="000000B6">
            <w:pPr>
              <w:rPr>
                <w:sz w:val="20"/>
                <w:szCs w:val="20"/>
              </w:rPr>
            </w:pPr>
            <w:r w:rsidDel="00000000" w:rsidR="00000000" w:rsidRPr="00000000">
              <w:rPr>
                <w:b w:val="1"/>
                <w:sz w:val="20"/>
                <w:szCs w:val="20"/>
                <w:u w:val="single"/>
                <w:rtl w:val="0"/>
              </w:rPr>
              <w:t xml:space="preserve">Guitar Lessons</w:t>
            </w: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b w:val="1"/>
                <w:sz w:val="20"/>
                <w:szCs w:val="20"/>
                <w:u w:val="single"/>
                <w:rtl w:val="0"/>
              </w:rPr>
              <w:t xml:space="preserve">Guitar Lessons</w:t>
            </w:r>
            <w:r w:rsidDel="00000000" w:rsidR="00000000" w:rsidRPr="00000000">
              <w:rPr>
                <w:rtl w:val="0"/>
              </w:rPr>
            </w:r>
          </w:p>
          <w:p w:rsidR="00000000" w:rsidDel="00000000" w:rsidP="00000000" w:rsidRDefault="00000000" w:rsidRPr="00000000" w14:paraId="000000B8">
            <w:pPr>
              <w:rPr>
                <w:b w:val="1"/>
                <w:sz w:val="20"/>
                <w:szCs w:val="20"/>
                <w:u w:val="single"/>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b w:val="1"/>
                <w:sz w:val="20"/>
                <w:szCs w:val="20"/>
                <w:u w:val="single"/>
                <w:rtl w:val="0"/>
              </w:rPr>
              <w:t xml:space="preserve">Guitar Lessons</w:t>
            </w: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0BA">
            <w:pPr>
              <w:jc w:val="center"/>
              <w:rPr>
                <w:b w:val="1"/>
                <w:sz w:val="20"/>
                <w:szCs w:val="20"/>
              </w:rPr>
            </w:pPr>
            <w:r w:rsidDel="00000000" w:rsidR="00000000" w:rsidRPr="00000000">
              <w:rPr>
                <w:b w:val="1"/>
                <w:sz w:val="20"/>
                <w:szCs w:val="20"/>
                <w:rtl w:val="0"/>
              </w:rPr>
              <w:t xml:space="preserve">Computing</w:t>
            </w:r>
          </w:p>
        </w:tc>
        <w:tc>
          <w:tcPr>
            <w:shd w:fill="00b0f0" w:val="clear"/>
          </w:tcPr>
          <w:p w:rsidR="00000000" w:rsidDel="00000000" w:rsidP="00000000" w:rsidRDefault="00000000" w:rsidRPr="00000000" w14:paraId="000000BB">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Computer systems and networks</w:t>
            </w:r>
          </w:p>
        </w:tc>
        <w:tc>
          <w:tcPr>
            <w:shd w:fill="00b0f0" w:val="clear"/>
          </w:tcPr>
          <w:p w:rsidR="00000000" w:rsidDel="00000000" w:rsidP="00000000" w:rsidRDefault="00000000" w:rsidRPr="00000000" w14:paraId="000000BD">
            <w:pPr>
              <w:ind w:left="0" w:firstLine="0"/>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sz w:val="20"/>
                <w:szCs w:val="20"/>
              </w:rPr>
            </w:pPr>
            <w:r w:rsidDel="00000000" w:rsidR="00000000" w:rsidRPr="00000000">
              <w:rPr>
                <w:sz w:val="20"/>
                <w:szCs w:val="20"/>
                <w:rtl w:val="0"/>
              </w:rPr>
              <w:t xml:space="preserve">Programming A</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shd w:fill="00b0f0" w:val="clear"/>
          </w:tcPr>
          <w:p w:rsidR="00000000" w:rsidDel="00000000" w:rsidP="00000000" w:rsidRDefault="00000000" w:rsidRPr="00000000" w14:paraId="000000C0">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0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media – photo editing</w:t>
            </w:r>
            <w:r w:rsidDel="00000000" w:rsidR="00000000" w:rsidRPr="00000000">
              <w:rPr>
                <w:rtl w:val="0"/>
              </w:rPr>
            </w:r>
          </w:p>
        </w:tc>
        <w:tc>
          <w:tcPr>
            <w:shd w:fill="00b0f0" w:val="clear"/>
          </w:tcPr>
          <w:p w:rsidR="00000000" w:rsidDel="00000000" w:rsidP="00000000" w:rsidRDefault="00000000" w:rsidRPr="00000000" w14:paraId="000000C2">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Branching logging</w:t>
            </w:r>
            <w:r w:rsidDel="00000000" w:rsidR="00000000" w:rsidRPr="00000000">
              <w:rPr>
                <w:rtl w:val="0"/>
              </w:rPr>
            </w:r>
          </w:p>
        </w:tc>
        <w:tc>
          <w:tcPr>
            <w:shd w:fill="00b0f0"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0"/>
                <w:szCs w:val="20"/>
                <w:u w:val="single"/>
              </w:rPr>
            </w:pPr>
            <w:r w:rsidDel="00000000" w:rsidR="00000000" w:rsidRPr="00000000">
              <w:rPr>
                <w:b w:val="1"/>
                <w:sz w:val="20"/>
                <w:szCs w:val="20"/>
                <w:u w:val="single"/>
                <w:rtl w:val="0"/>
              </w:rPr>
              <w:t xml:space="preserve">KeychainComputing</w:t>
            </w:r>
          </w:p>
          <w:p w:rsidR="00000000" w:rsidDel="00000000" w:rsidP="00000000" w:rsidRDefault="00000000" w:rsidRPr="00000000" w14:paraId="000000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Creating media – audio editing</w:t>
            </w:r>
            <w:r w:rsidDel="00000000" w:rsidR="00000000" w:rsidRPr="00000000">
              <w:rPr>
                <w:rtl w:val="0"/>
              </w:rPr>
            </w:r>
          </w:p>
        </w:tc>
        <w:tc>
          <w:tcPr>
            <w:shd w:fill="00b0f0" w:val="clear"/>
          </w:tcPr>
          <w:p w:rsidR="00000000" w:rsidDel="00000000" w:rsidP="00000000" w:rsidRDefault="00000000" w:rsidRPr="00000000" w14:paraId="000000C6">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Programming B</w:t>
            </w:r>
            <w:r w:rsidDel="00000000" w:rsidR="00000000" w:rsidRPr="00000000">
              <w:rPr>
                <w:rtl w:val="0"/>
              </w:rPr>
            </w:r>
          </w:p>
        </w:tc>
      </w:tr>
      <w:tr>
        <w:trPr>
          <w:cantSplit w:val="0"/>
          <w:tblHeader w:val="0"/>
        </w:trPr>
        <w:tc>
          <w:tcPr/>
          <w:p w:rsidR="00000000" w:rsidDel="00000000" w:rsidP="00000000" w:rsidRDefault="00000000" w:rsidRPr="00000000" w14:paraId="000000C8">
            <w:pPr>
              <w:jc w:val="center"/>
              <w:rPr>
                <w:b w:val="1"/>
                <w:sz w:val="20"/>
                <w:szCs w:val="20"/>
              </w:rPr>
            </w:pPr>
            <w:r w:rsidDel="00000000" w:rsidR="00000000" w:rsidRPr="00000000">
              <w:rPr>
                <w:b w:val="1"/>
                <w:sz w:val="20"/>
                <w:szCs w:val="20"/>
                <w:rtl w:val="0"/>
              </w:rPr>
              <w:t xml:space="preserve">PE</w:t>
            </w:r>
          </w:p>
        </w:tc>
        <w:tc>
          <w:tcPr/>
          <w:p w:rsidR="00000000" w:rsidDel="00000000" w:rsidP="00000000" w:rsidRDefault="00000000" w:rsidRPr="00000000" w14:paraId="000000C9">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Invasion Games-Tag Rugby</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Dance C1</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C">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Y3 Dodgeball</w:t>
            </w: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Gymnastics C1</w:t>
            </w: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Dance C2</w:t>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Invasion Games C1 </w:t>
            </w:r>
            <w:r w:rsidDel="00000000" w:rsidR="00000000" w:rsidRPr="00000000">
              <w:rPr>
                <w:rtl w:val="0"/>
              </w:rPr>
            </w:r>
          </w:p>
        </w:tc>
        <w:tc>
          <w:tcPr/>
          <w:p w:rsidR="00000000" w:rsidDel="00000000" w:rsidP="00000000" w:rsidRDefault="00000000" w:rsidRPr="00000000" w14:paraId="000000D1">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Net and Wall Games C1</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Invasion Games C2</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4">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Scooters</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Swimming</w:t>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7">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Y4 Striking and Fielding- C1</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Swimming</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A">
            <w:pPr>
              <w:jc w:val="center"/>
              <w:rPr>
                <w:b w:val="1"/>
                <w:sz w:val="20"/>
                <w:szCs w:val="20"/>
              </w:rPr>
            </w:pPr>
            <w:r w:rsidDel="00000000" w:rsidR="00000000" w:rsidRPr="00000000">
              <w:rPr>
                <w:b w:val="1"/>
                <w:sz w:val="20"/>
                <w:szCs w:val="20"/>
                <w:rtl w:val="0"/>
              </w:rPr>
              <w:t xml:space="preserve">PSHE</w:t>
            </w:r>
          </w:p>
        </w:tc>
        <w:tc>
          <w:tcPr/>
          <w:p w:rsidR="00000000" w:rsidDel="00000000" w:rsidP="00000000" w:rsidRDefault="00000000" w:rsidRPr="00000000" w14:paraId="000000DB">
            <w:pPr>
              <w:rPr>
                <w:b w:val="1"/>
                <w:sz w:val="20"/>
                <w:szCs w:val="20"/>
                <w:u w:val="single"/>
              </w:rPr>
            </w:pPr>
            <w:r w:rsidDel="00000000" w:rsidR="00000000" w:rsidRPr="00000000">
              <w:rPr>
                <w:b w:val="1"/>
                <w:sz w:val="20"/>
                <w:szCs w:val="20"/>
                <w:u w:val="single"/>
                <w:rtl w:val="0"/>
              </w:rPr>
              <w:t xml:space="preserve">Me and my relationships</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Ok or not ok</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Different feelings</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feelings change</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 pressure</w:t>
            </w:r>
            <w:r w:rsidDel="00000000" w:rsidR="00000000" w:rsidRPr="00000000">
              <w:rPr>
                <w:rtl w:val="0"/>
              </w:rPr>
            </w:r>
          </w:p>
        </w:tc>
        <w:tc>
          <w:tcPr/>
          <w:p w:rsidR="00000000" w:rsidDel="00000000" w:rsidP="00000000" w:rsidRDefault="00000000" w:rsidRPr="00000000" w14:paraId="000000E0">
            <w:pPr>
              <w:rPr>
                <w:b w:val="1"/>
                <w:sz w:val="20"/>
                <w:szCs w:val="20"/>
                <w:u w:val="single"/>
              </w:rPr>
            </w:pPr>
            <w:r w:rsidDel="00000000" w:rsidR="00000000" w:rsidRPr="00000000">
              <w:rPr>
                <w:b w:val="1"/>
                <w:sz w:val="20"/>
                <w:szCs w:val="20"/>
                <w:u w:val="single"/>
                <w:rtl w:val="0"/>
              </w:rPr>
              <w:t xml:space="preserve">Valuing difference</w:t>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 you sort it</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Friends or acquaintances</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people we share our world with</w:t>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stereotyping</w:t>
            </w:r>
          </w:p>
        </w:tc>
        <w:tc>
          <w:tcPr/>
          <w:p w:rsidR="00000000" w:rsidDel="00000000" w:rsidP="00000000" w:rsidRDefault="00000000" w:rsidRPr="00000000" w14:paraId="000000E5">
            <w:pPr>
              <w:rPr>
                <w:b w:val="1"/>
                <w:sz w:val="20"/>
                <w:szCs w:val="20"/>
                <w:u w:val="single"/>
              </w:rPr>
            </w:pPr>
            <w:r w:rsidDel="00000000" w:rsidR="00000000" w:rsidRPr="00000000">
              <w:rPr>
                <w:b w:val="1"/>
                <w:sz w:val="20"/>
                <w:szCs w:val="20"/>
                <w:u w:val="single"/>
                <w:rtl w:val="0"/>
              </w:rPr>
              <w:t xml:space="preserve">Keeping myself safe</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danger, risk or hazard</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medicines – check the label</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 the norms</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keeping ourselves safe</w:t>
            </w:r>
          </w:p>
        </w:tc>
        <w:tc>
          <w:tcPr/>
          <w:p w:rsidR="00000000" w:rsidDel="00000000" w:rsidP="00000000" w:rsidRDefault="00000000" w:rsidRPr="00000000" w14:paraId="000000EA">
            <w:pPr>
              <w:rPr>
                <w:b w:val="1"/>
                <w:sz w:val="20"/>
                <w:szCs w:val="20"/>
                <w:u w:val="single"/>
              </w:rPr>
            </w:pPr>
            <w:r w:rsidDel="00000000" w:rsidR="00000000" w:rsidRPr="00000000">
              <w:rPr>
                <w:b w:val="1"/>
                <w:sz w:val="20"/>
                <w:szCs w:val="20"/>
                <w:u w:val="single"/>
                <w:rtl w:val="0"/>
              </w:rPr>
              <w:t xml:space="preserve">Rights and responsibility</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helps us stay healthy and safe</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It’s your right</w:t>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make a difference</w:t>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news</w:t>
            </w:r>
          </w:p>
          <w:p w:rsidR="00000000" w:rsidDel="00000000" w:rsidP="00000000" w:rsidRDefault="00000000" w:rsidRPr="00000000" w14:paraId="000000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Safety in numbers</w:t>
            </w:r>
          </w:p>
          <w:p w:rsidR="00000000" w:rsidDel="00000000" w:rsidP="00000000" w:rsidRDefault="00000000" w:rsidRPr="00000000" w14:paraId="000000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Why pay taxes</w:t>
            </w:r>
          </w:p>
        </w:tc>
        <w:tc>
          <w:tcPr/>
          <w:p w:rsidR="00000000" w:rsidDel="00000000" w:rsidP="00000000" w:rsidRDefault="00000000" w:rsidRPr="00000000" w14:paraId="000000F1">
            <w:pPr>
              <w:rPr>
                <w:b w:val="1"/>
                <w:sz w:val="20"/>
                <w:szCs w:val="20"/>
                <w:u w:val="single"/>
              </w:rPr>
            </w:pPr>
            <w:r w:rsidDel="00000000" w:rsidR="00000000" w:rsidRPr="00000000">
              <w:rPr>
                <w:b w:val="1"/>
                <w:sz w:val="20"/>
                <w:szCs w:val="20"/>
                <w:u w:val="single"/>
                <w:rtl w:val="0"/>
              </w:rPr>
              <w:t xml:space="preserve">Being my best</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makes me me</w:t>
            </w:r>
          </w:p>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choices</w:t>
            </w:r>
          </w:p>
          <w:p w:rsidR="00000000" w:rsidDel="00000000" w:rsidP="00000000" w:rsidRDefault="00000000" w:rsidRPr="00000000" w14:paraId="000000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school community</w:t>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Basic first aid</w:t>
            </w:r>
          </w:p>
        </w:tc>
        <w:tc>
          <w:tcPr/>
          <w:p w:rsidR="00000000" w:rsidDel="00000000" w:rsidP="00000000" w:rsidRDefault="00000000" w:rsidRPr="00000000" w14:paraId="000000F6">
            <w:pPr>
              <w:rPr>
                <w:b w:val="1"/>
                <w:sz w:val="20"/>
                <w:szCs w:val="20"/>
                <w:u w:val="single"/>
              </w:rPr>
            </w:pPr>
            <w:r w:rsidDel="00000000" w:rsidR="00000000" w:rsidRPr="00000000">
              <w:rPr>
                <w:b w:val="1"/>
                <w:sz w:val="20"/>
                <w:szCs w:val="20"/>
                <w:u w:val="single"/>
                <w:rtl w:val="0"/>
              </w:rPr>
              <w:t xml:space="preserve">Growing and changing</w:t>
            </w:r>
          </w:p>
          <w:p w:rsidR="00000000" w:rsidDel="00000000" w:rsidP="00000000" w:rsidRDefault="00000000" w:rsidRPr="00000000" w14:paraId="000000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Moving house</w:t>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feelings</w:t>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change</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Preparing for changes at puberty</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Secret or surprise</w:t>
            </w:r>
          </w:p>
        </w:tc>
      </w:tr>
      <w:tr>
        <w:trPr>
          <w:cantSplit w:val="0"/>
          <w:tblHeader w:val="0"/>
        </w:trPr>
        <w:tc>
          <w:tcPr>
            <w:shd w:fill="f7cbac" w:val="clear"/>
          </w:tcPr>
          <w:p w:rsidR="00000000" w:rsidDel="00000000" w:rsidP="00000000" w:rsidRDefault="00000000" w:rsidRPr="00000000" w14:paraId="000000FC">
            <w:pPr>
              <w:jc w:val="center"/>
              <w:rPr>
                <w:b w:val="1"/>
                <w:sz w:val="20"/>
                <w:szCs w:val="20"/>
              </w:rPr>
            </w:pPr>
            <w:r w:rsidDel="00000000" w:rsidR="00000000" w:rsidRPr="00000000">
              <w:rPr>
                <w:b w:val="1"/>
                <w:sz w:val="20"/>
                <w:szCs w:val="20"/>
                <w:rtl w:val="0"/>
              </w:rPr>
              <w:t xml:space="preserve">RE</w:t>
            </w:r>
          </w:p>
        </w:tc>
        <w:tc>
          <w:tcPr>
            <w:shd w:fill="f7cbac" w:val="clear"/>
          </w:tcPr>
          <w:p w:rsidR="00000000" w:rsidDel="00000000" w:rsidP="00000000" w:rsidRDefault="00000000" w:rsidRPr="00000000" w14:paraId="000000FD">
            <w:pPr>
              <w:rPr>
                <w:b w:val="1"/>
                <w:sz w:val="20"/>
                <w:szCs w:val="20"/>
              </w:rPr>
            </w:pPr>
            <w:r w:rsidDel="00000000" w:rsidR="00000000" w:rsidRPr="00000000">
              <w:rPr>
                <w:b w:val="1"/>
                <w:sz w:val="20"/>
                <w:szCs w:val="20"/>
                <w:rtl w:val="0"/>
              </w:rPr>
              <w:t xml:space="preserve">INSPIRATIONAL PEOPLE - Christianity</w:t>
            </w:r>
          </w:p>
          <w:p w:rsidR="00000000" w:rsidDel="00000000" w:rsidP="00000000" w:rsidRDefault="00000000" w:rsidRPr="00000000" w14:paraId="000000FE">
            <w:pPr>
              <w:rPr>
                <w:b w:val="1"/>
                <w:sz w:val="20"/>
                <w:szCs w:val="20"/>
              </w:rPr>
            </w:pPr>
            <w:r w:rsidDel="00000000" w:rsidR="00000000" w:rsidRPr="00000000">
              <w:rPr>
                <w:rFonts w:ascii="Calibri" w:cs="Calibri" w:eastAsia="Calibri" w:hAnsi="Calibri"/>
                <w:color w:val="000000"/>
                <w:sz w:val="20"/>
                <w:szCs w:val="20"/>
                <w:rtl w:val="0"/>
              </w:rPr>
              <w:t xml:space="preserve">How does believing Jesus is their saviour inspire Christians to save and serve others?</w:t>
            </w:r>
            <w:r w:rsidDel="00000000" w:rsidR="00000000" w:rsidRPr="00000000">
              <w:rPr>
                <w:rtl w:val="0"/>
              </w:rPr>
            </w:r>
          </w:p>
        </w:tc>
        <w:tc>
          <w:tcPr>
            <w:shd w:fill="f7cbac" w:val="clear"/>
          </w:tcPr>
          <w:p w:rsidR="00000000" w:rsidDel="00000000" w:rsidP="00000000" w:rsidRDefault="00000000" w:rsidRPr="00000000" w14:paraId="000000FF">
            <w:pPr>
              <w:rPr>
                <w:b w:val="1"/>
                <w:sz w:val="20"/>
                <w:szCs w:val="20"/>
              </w:rPr>
            </w:pPr>
            <w:r w:rsidDel="00000000" w:rsidR="00000000" w:rsidRPr="00000000">
              <w:rPr>
                <w:b w:val="1"/>
                <w:sz w:val="20"/>
                <w:szCs w:val="20"/>
                <w:rtl w:val="0"/>
              </w:rPr>
              <w:t xml:space="preserve">INSPIRATIONAL PEOPLE - Islam</w:t>
            </w:r>
          </w:p>
          <w:p w:rsidR="00000000" w:rsidDel="00000000" w:rsidP="00000000" w:rsidRDefault="00000000" w:rsidRPr="00000000" w14:paraId="00000100">
            <w:pPr>
              <w:rPr>
                <w:b w:val="1"/>
                <w:sz w:val="20"/>
                <w:szCs w:val="20"/>
              </w:rPr>
            </w:pPr>
            <w:r w:rsidDel="00000000" w:rsidR="00000000" w:rsidRPr="00000000">
              <w:rPr>
                <w:rFonts w:ascii="Calibri" w:cs="Calibri" w:eastAsia="Calibri" w:hAnsi="Calibri"/>
                <w:color w:val="000000"/>
                <w:sz w:val="20"/>
                <w:szCs w:val="20"/>
                <w:rtl w:val="0"/>
              </w:rPr>
              <w:t xml:space="preserve">Why do Muslims call Muhammad the ‘seal of the prophets’?</w:t>
            </w:r>
            <w:r w:rsidDel="00000000" w:rsidR="00000000" w:rsidRPr="00000000">
              <w:rPr>
                <w:rtl w:val="0"/>
              </w:rPr>
            </w:r>
          </w:p>
        </w:tc>
        <w:tc>
          <w:tcPr>
            <w:shd w:fill="f7cbac" w:val="clear"/>
          </w:tcPr>
          <w:p w:rsidR="00000000" w:rsidDel="00000000" w:rsidP="00000000" w:rsidRDefault="00000000" w:rsidRPr="00000000" w14:paraId="00000101">
            <w:pPr>
              <w:rPr>
                <w:b w:val="1"/>
                <w:sz w:val="20"/>
                <w:szCs w:val="20"/>
              </w:rPr>
            </w:pPr>
            <w:r w:rsidDel="00000000" w:rsidR="00000000" w:rsidRPr="00000000">
              <w:rPr>
                <w:b w:val="1"/>
                <w:sz w:val="20"/>
                <w:szCs w:val="20"/>
                <w:rtl w:val="0"/>
              </w:rPr>
              <w:t xml:space="preserve">INSPIRATIONAL PEOPLE - Hinduism</w:t>
            </w:r>
          </w:p>
          <w:p w:rsidR="00000000" w:rsidDel="00000000" w:rsidP="00000000" w:rsidRDefault="00000000" w:rsidRPr="00000000" w14:paraId="00000102">
            <w:pPr>
              <w:rPr>
                <w:b w:val="1"/>
                <w:sz w:val="20"/>
                <w:szCs w:val="20"/>
              </w:rPr>
            </w:pPr>
            <w:r w:rsidDel="00000000" w:rsidR="00000000" w:rsidRPr="00000000">
              <w:rPr>
                <w:rFonts w:ascii="Calibri" w:cs="Calibri" w:eastAsia="Calibri" w:hAnsi="Calibri"/>
                <w:color w:val="000000"/>
                <w:sz w:val="20"/>
                <w:szCs w:val="20"/>
                <w:rtl w:val="0"/>
              </w:rPr>
              <w:t xml:space="preserve">How does the story of Rama and Sita inspire Hindus to follow their dharma?</w:t>
            </w:r>
            <w:r w:rsidDel="00000000" w:rsidR="00000000" w:rsidRPr="00000000">
              <w:rPr>
                <w:rtl w:val="0"/>
              </w:rPr>
            </w:r>
          </w:p>
        </w:tc>
        <w:tc>
          <w:tcPr>
            <w:shd w:fill="f7cbac" w:val="clear"/>
          </w:tcPr>
          <w:p w:rsidR="00000000" w:rsidDel="00000000" w:rsidP="00000000" w:rsidRDefault="00000000" w:rsidRPr="00000000" w14:paraId="00000103">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ENCOUNTERING – Sikhism</w:t>
            </w:r>
          </w:p>
          <w:p w:rsidR="00000000" w:rsidDel="00000000" w:rsidP="00000000" w:rsidRDefault="00000000" w:rsidRPr="00000000" w14:paraId="00000104">
            <w:pPr>
              <w:rPr>
                <w:b w:val="1"/>
                <w:sz w:val="20"/>
                <w:szCs w:val="20"/>
              </w:rPr>
            </w:pPr>
            <w:r w:rsidDel="00000000" w:rsidR="00000000" w:rsidRPr="00000000">
              <w:rPr>
                <w:rFonts w:ascii="Calibri" w:cs="Calibri" w:eastAsia="Calibri" w:hAnsi="Calibri"/>
                <w:color w:val="000000"/>
                <w:sz w:val="20"/>
                <w:szCs w:val="20"/>
                <w:rtl w:val="0"/>
              </w:rPr>
              <w:t xml:space="preserve">How does the teaching of the gurus move Sikhs from dark to light?</w:t>
            </w:r>
            <w:r w:rsidDel="00000000" w:rsidR="00000000" w:rsidRPr="00000000">
              <w:rPr>
                <w:rtl w:val="0"/>
              </w:rPr>
            </w:r>
          </w:p>
        </w:tc>
        <w:tc>
          <w:tcPr>
            <w:shd w:fill="f7cbac" w:val="clear"/>
          </w:tcPr>
          <w:p w:rsidR="00000000" w:rsidDel="00000000" w:rsidP="00000000" w:rsidRDefault="00000000" w:rsidRPr="00000000" w14:paraId="00000105">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RELIGION, FAMILY AND COMMUNITY – Christianity</w:t>
            </w:r>
          </w:p>
          <w:p w:rsidR="00000000" w:rsidDel="00000000" w:rsidP="00000000" w:rsidRDefault="00000000" w:rsidRPr="00000000" w14:paraId="000001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Why do Christians believe they are people on a mission?</w:t>
            </w:r>
          </w:p>
        </w:tc>
        <w:tc>
          <w:tcPr>
            <w:shd w:fill="f7cbac" w:val="clear"/>
          </w:tcPr>
          <w:p w:rsidR="00000000" w:rsidDel="00000000" w:rsidP="00000000" w:rsidRDefault="00000000" w:rsidRPr="00000000" w14:paraId="00000107">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ENCOUNTERING – Sikhism</w:t>
            </w:r>
          </w:p>
          <w:p w:rsidR="00000000" w:rsidDel="00000000" w:rsidP="00000000" w:rsidRDefault="00000000" w:rsidRPr="00000000" w14:paraId="00000108">
            <w:pPr>
              <w:rPr>
                <w:b w:val="1"/>
                <w:sz w:val="20"/>
                <w:szCs w:val="20"/>
                <w:u w:val="single"/>
              </w:rPr>
            </w:pPr>
            <w:r w:rsidDel="00000000" w:rsidR="00000000" w:rsidRPr="00000000">
              <w:rPr>
                <w:rFonts w:ascii="Calibri" w:cs="Calibri" w:eastAsia="Calibri" w:hAnsi="Calibri"/>
                <w:color w:val="000000"/>
                <w:sz w:val="20"/>
                <w:szCs w:val="20"/>
                <w:rtl w:val="0"/>
              </w:rPr>
              <w:t xml:space="preserve">How do Sikhs put their beliefs about equality into practice?</w:t>
            </w:r>
            <w:r w:rsidDel="00000000" w:rsidR="00000000" w:rsidRPr="00000000">
              <w:rPr>
                <w:rtl w:val="0"/>
              </w:rPr>
            </w:r>
          </w:p>
        </w:tc>
      </w:tr>
    </w:tbl>
    <w:p w:rsidR="00000000" w:rsidDel="00000000" w:rsidP="00000000" w:rsidRDefault="00000000" w:rsidRPr="00000000" w14:paraId="00000109">
      <w:pPr>
        <w:spacing w:after="0" w:line="240" w:lineRule="auto"/>
        <w:jc w:val="center"/>
        <w:rPr>
          <w:b w:val="1"/>
          <w:sz w:val="24"/>
          <w:szCs w:val="24"/>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